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96DCC" w14:textId="0F875BA4" w:rsidR="00473F02" w:rsidRPr="00473F02" w:rsidRDefault="00473F02" w:rsidP="00473F02">
      <w:pPr>
        <w:shd w:val="clear" w:color="auto" w:fill="FFFFFF"/>
        <w:ind w:left="-285" w:right="-195"/>
        <w:textAlignment w:val="baseline"/>
        <w:rPr>
          <w:rFonts w:ascii="Segoe UI" w:hAnsi="Segoe UI" w:cs="Segoe UI"/>
          <w:sz w:val="18"/>
          <w:szCs w:val="18"/>
        </w:rPr>
      </w:pPr>
      <w:r w:rsidRPr="000A5AEB">
        <w:rPr>
          <w:rFonts w:ascii="Segoe UI" w:hAnsi="Segoe UI" w:cs="Segoe UI"/>
          <w:noProof/>
          <w:sz w:val="18"/>
          <w:szCs w:val="18"/>
        </w:rPr>
        <w:drawing>
          <wp:inline distT="0" distB="0" distL="0" distR="0" wp14:anchorId="1D471CB0" wp14:editId="3BC1A593">
            <wp:extent cx="2305685" cy="890270"/>
            <wp:effectExtent l="0" t="0" r="0" b="5080"/>
            <wp:docPr id="494090907" name="Picture 2" descr="A logo with a letter 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090907" name="Picture 2" descr="A logo with a letter c&#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05685" cy="890270"/>
                    </a:xfrm>
                    <a:prstGeom prst="rect">
                      <a:avLst/>
                    </a:prstGeom>
                    <a:noFill/>
                    <a:ln>
                      <a:noFill/>
                    </a:ln>
                  </pic:spPr>
                </pic:pic>
              </a:graphicData>
            </a:graphic>
          </wp:inline>
        </w:drawing>
      </w:r>
      <w:r w:rsidRPr="00473F02">
        <w:rPr>
          <w:rFonts w:ascii="Calibri" w:hAnsi="Calibri" w:cs="Calibri"/>
        </w:rPr>
        <w:tab/>
      </w:r>
      <w:r w:rsidRPr="00473F02">
        <w:rPr>
          <w:rFonts w:cs="Arial"/>
        </w:rPr>
        <w:t xml:space="preserve">          </w:t>
      </w:r>
      <w:r w:rsidRPr="00473F02">
        <w:rPr>
          <w:rFonts w:ascii="Calibri" w:hAnsi="Calibri" w:cs="Calibri"/>
        </w:rPr>
        <w:tab/>
      </w:r>
      <w:r w:rsidRPr="00473F02">
        <w:rPr>
          <w:rFonts w:ascii="Calibri" w:hAnsi="Calibri" w:cs="Calibri"/>
        </w:rPr>
        <w:tab/>
      </w:r>
      <w:r w:rsidRPr="00473F02">
        <w:rPr>
          <w:rFonts w:cs="Arial"/>
          <w:color w:val="000080"/>
        </w:rPr>
        <w:t> </w:t>
      </w:r>
    </w:p>
    <w:p w14:paraId="1B35F61D" w14:textId="77777777" w:rsidR="00473F02" w:rsidRPr="000A5AEB" w:rsidRDefault="00473F02" w:rsidP="00AE6778">
      <w:pPr>
        <w:rPr>
          <w:b/>
          <w:bCs/>
        </w:rPr>
      </w:pPr>
      <w:r w:rsidRPr="000A5AEB">
        <w:rPr>
          <w:b/>
          <w:bCs/>
        </w:rPr>
        <w:t>RNC Policy &amp; Procedure: Bring Your Own Device (BYOD) </w:t>
      </w:r>
    </w:p>
    <w:p w14:paraId="074E3921" w14:textId="77777777" w:rsidR="00AE6778" w:rsidRPr="000A5AEB" w:rsidRDefault="00AE6778" w:rsidP="00AE6778">
      <w:pPr>
        <w:rPr>
          <w:rFonts w:ascii="Segoe UI" w:hAnsi="Segoe UI" w:cs="Segoe UI"/>
          <w:sz w:val="18"/>
          <w:szCs w:val="18"/>
        </w:rPr>
      </w:pPr>
    </w:p>
    <w:tbl>
      <w:tblPr>
        <w:tblW w:w="9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5"/>
        <w:gridCol w:w="6660"/>
      </w:tblGrid>
      <w:tr w:rsidR="00473F02" w:rsidRPr="00473F02" w14:paraId="7D5C2432" w14:textId="77777777" w:rsidTr="529B4EC4">
        <w:trPr>
          <w:trHeight w:val="300"/>
        </w:trPr>
        <w:tc>
          <w:tcPr>
            <w:tcW w:w="2655" w:type="dxa"/>
            <w:tcBorders>
              <w:top w:val="single" w:sz="6" w:space="0" w:color="auto"/>
              <w:left w:val="single" w:sz="6" w:space="0" w:color="auto"/>
              <w:bottom w:val="single" w:sz="6" w:space="0" w:color="auto"/>
              <w:right w:val="single" w:sz="6" w:space="0" w:color="auto"/>
            </w:tcBorders>
            <w:shd w:val="clear" w:color="auto" w:fill="auto"/>
            <w:hideMark/>
          </w:tcPr>
          <w:p w14:paraId="002F898F" w14:textId="77777777" w:rsidR="00473F02" w:rsidRPr="00473F02" w:rsidRDefault="00473F02" w:rsidP="00AE6778">
            <w:pPr>
              <w:ind w:left="129"/>
              <w:textAlignment w:val="baseline"/>
              <w:rPr>
                <w:rFonts w:ascii="Times New Roman" w:hAnsi="Times New Roman"/>
              </w:rPr>
            </w:pPr>
            <w:r w:rsidRPr="00473F02">
              <w:rPr>
                <w:rFonts w:cs="Arial"/>
              </w:rPr>
              <w:t>Responsibility: </w:t>
            </w:r>
          </w:p>
        </w:tc>
        <w:tc>
          <w:tcPr>
            <w:tcW w:w="6660" w:type="dxa"/>
            <w:tcBorders>
              <w:top w:val="single" w:sz="6" w:space="0" w:color="auto"/>
              <w:left w:val="single" w:sz="6" w:space="0" w:color="auto"/>
              <w:bottom w:val="single" w:sz="6" w:space="0" w:color="auto"/>
              <w:right w:val="single" w:sz="6" w:space="0" w:color="auto"/>
            </w:tcBorders>
            <w:shd w:val="clear" w:color="auto" w:fill="auto"/>
            <w:hideMark/>
          </w:tcPr>
          <w:p w14:paraId="3ABCF051" w14:textId="47E2C4CB" w:rsidR="00473F02" w:rsidRPr="00473F02" w:rsidRDefault="00473F02" w:rsidP="00AE6778">
            <w:pPr>
              <w:spacing w:beforeAutospacing="1" w:afterAutospacing="1"/>
              <w:ind w:left="168"/>
              <w:textAlignment w:val="baseline"/>
              <w:rPr>
                <w:rFonts w:ascii="Times New Roman" w:hAnsi="Times New Roman"/>
              </w:rPr>
            </w:pPr>
            <w:r w:rsidRPr="00473F02">
              <w:rPr>
                <w:rFonts w:cs="Arial"/>
              </w:rPr>
              <w:t>Technical Support Manager/</w:t>
            </w:r>
            <w:r w:rsidR="00401FA9" w:rsidRPr="00473F02">
              <w:rPr>
                <w:rFonts w:cs="Arial"/>
              </w:rPr>
              <w:t xml:space="preserve"> Teacher in Charge of Assistive and Digital Technologies</w:t>
            </w:r>
          </w:p>
        </w:tc>
      </w:tr>
      <w:tr w:rsidR="00473F02" w:rsidRPr="00473F02" w14:paraId="7123A045" w14:textId="77777777" w:rsidTr="529B4EC4">
        <w:trPr>
          <w:trHeight w:val="300"/>
        </w:trPr>
        <w:tc>
          <w:tcPr>
            <w:tcW w:w="2655" w:type="dxa"/>
            <w:tcBorders>
              <w:top w:val="single" w:sz="6" w:space="0" w:color="auto"/>
              <w:left w:val="single" w:sz="6" w:space="0" w:color="auto"/>
              <w:bottom w:val="single" w:sz="6" w:space="0" w:color="auto"/>
              <w:right w:val="single" w:sz="6" w:space="0" w:color="auto"/>
            </w:tcBorders>
            <w:shd w:val="clear" w:color="auto" w:fill="auto"/>
            <w:hideMark/>
          </w:tcPr>
          <w:p w14:paraId="52E59969" w14:textId="77777777" w:rsidR="00473F02" w:rsidRPr="00473F02" w:rsidRDefault="00473F02" w:rsidP="00AE6778">
            <w:pPr>
              <w:ind w:left="129"/>
              <w:textAlignment w:val="baseline"/>
              <w:rPr>
                <w:rFonts w:ascii="Times New Roman" w:hAnsi="Times New Roman"/>
              </w:rPr>
            </w:pPr>
            <w:r w:rsidRPr="00473F02">
              <w:rPr>
                <w:rFonts w:cs="Arial"/>
              </w:rPr>
              <w:t>Reviewed by: </w:t>
            </w:r>
          </w:p>
        </w:tc>
        <w:tc>
          <w:tcPr>
            <w:tcW w:w="6660" w:type="dxa"/>
            <w:tcBorders>
              <w:top w:val="single" w:sz="6" w:space="0" w:color="auto"/>
              <w:left w:val="single" w:sz="6" w:space="0" w:color="auto"/>
              <w:bottom w:val="single" w:sz="6" w:space="0" w:color="auto"/>
              <w:right w:val="single" w:sz="6" w:space="0" w:color="auto"/>
            </w:tcBorders>
            <w:shd w:val="clear" w:color="auto" w:fill="auto"/>
            <w:hideMark/>
          </w:tcPr>
          <w:p w14:paraId="4D3B25BD" w14:textId="61A4729D" w:rsidR="00473F02" w:rsidRPr="00473F02" w:rsidRDefault="00473F02" w:rsidP="00AE6778">
            <w:pPr>
              <w:spacing w:beforeAutospacing="1" w:afterAutospacing="1"/>
              <w:ind w:left="168"/>
              <w:textAlignment w:val="baseline"/>
              <w:rPr>
                <w:rFonts w:ascii="Times New Roman" w:hAnsi="Times New Roman"/>
              </w:rPr>
            </w:pPr>
            <w:r w:rsidRPr="00473F02">
              <w:rPr>
                <w:rFonts w:cs="Arial"/>
              </w:rPr>
              <w:t>Technical Support Manager/</w:t>
            </w:r>
            <w:r w:rsidR="00401FA9" w:rsidRPr="00473F02">
              <w:rPr>
                <w:rFonts w:cs="Arial"/>
              </w:rPr>
              <w:t xml:space="preserve"> Teacher in Charge of Assistive and Digital Technologies</w:t>
            </w:r>
          </w:p>
        </w:tc>
      </w:tr>
      <w:tr w:rsidR="00473F02" w:rsidRPr="00473F02" w14:paraId="2975C68D" w14:textId="77777777" w:rsidTr="529B4EC4">
        <w:trPr>
          <w:trHeight w:val="390"/>
        </w:trPr>
        <w:tc>
          <w:tcPr>
            <w:tcW w:w="2655" w:type="dxa"/>
            <w:tcBorders>
              <w:top w:val="single" w:sz="6" w:space="0" w:color="auto"/>
              <w:left w:val="single" w:sz="6" w:space="0" w:color="auto"/>
              <w:bottom w:val="single" w:sz="6" w:space="0" w:color="auto"/>
              <w:right w:val="single" w:sz="6" w:space="0" w:color="auto"/>
            </w:tcBorders>
            <w:shd w:val="clear" w:color="auto" w:fill="auto"/>
            <w:hideMark/>
          </w:tcPr>
          <w:p w14:paraId="7EC86462" w14:textId="77777777" w:rsidR="00473F02" w:rsidRPr="00473F02" w:rsidRDefault="00473F02" w:rsidP="00AE6778">
            <w:pPr>
              <w:ind w:left="129"/>
              <w:textAlignment w:val="baseline"/>
              <w:rPr>
                <w:rFonts w:ascii="Times New Roman" w:hAnsi="Times New Roman"/>
              </w:rPr>
            </w:pPr>
            <w:r w:rsidRPr="00473F02">
              <w:rPr>
                <w:rFonts w:cs="Arial"/>
              </w:rPr>
              <w:t>Approved by SMT: </w:t>
            </w:r>
          </w:p>
        </w:tc>
        <w:tc>
          <w:tcPr>
            <w:tcW w:w="6660" w:type="dxa"/>
            <w:tcBorders>
              <w:top w:val="single" w:sz="6" w:space="0" w:color="auto"/>
              <w:left w:val="single" w:sz="6" w:space="0" w:color="auto"/>
              <w:bottom w:val="single" w:sz="6" w:space="0" w:color="auto"/>
              <w:right w:val="single" w:sz="6" w:space="0" w:color="auto"/>
            </w:tcBorders>
            <w:shd w:val="clear" w:color="auto" w:fill="auto"/>
            <w:hideMark/>
          </w:tcPr>
          <w:p w14:paraId="68C00467" w14:textId="23F22B2C" w:rsidR="00473F02" w:rsidRPr="00473F02" w:rsidRDefault="007E3061" w:rsidP="00AE6778">
            <w:pPr>
              <w:spacing w:beforeAutospacing="1" w:afterAutospacing="1"/>
              <w:ind w:left="168"/>
              <w:textAlignment w:val="baseline"/>
              <w:rPr>
                <w:rFonts w:ascii="Times New Roman" w:hAnsi="Times New Roman"/>
              </w:rPr>
            </w:pPr>
            <w:r>
              <w:rPr>
                <w:rFonts w:cs="Arial"/>
              </w:rPr>
              <w:t>January 2025</w:t>
            </w:r>
          </w:p>
        </w:tc>
      </w:tr>
      <w:tr w:rsidR="00AE6778" w:rsidRPr="000A5AEB" w14:paraId="108EF548" w14:textId="77777777" w:rsidTr="529B4EC4">
        <w:trPr>
          <w:trHeight w:val="390"/>
        </w:trPr>
        <w:tc>
          <w:tcPr>
            <w:tcW w:w="2655" w:type="dxa"/>
            <w:tcBorders>
              <w:top w:val="single" w:sz="6" w:space="0" w:color="auto"/>
              <w:left w:val="single" w:sz="6" w:space="0" w:color="auto"/>
              <w:bottom w:val="single" w:sz="6" w:space="0" w:color="auto"/>
              <w:right w:val="single" w:sz="6" w:space="0" w:color="auto"/>
            </w:tcBorders>
            <w:shd w:val="clear" w:color="auto" w:fill="auto"/>
          </w:tcPr>
          <w:p w14:paraId="61B28AD3" w14:textId="1D5D4CA3" w:rsidR="00AE6778" w:rsidRPr="000A5AEB" w:rsidRDefault="00AE6778" w:rsidP="00AE6778">
            <w:pPr>
              <w:ind w:left="129"/>
              <w:textAlignment w:val="baseline"/>
              <w:rPr>
                <w:rFonts w:cs="Arial"/>
              </w:rPr>
            </w:pPr>
            <w:r w:rsidRPr="000A5AEB">
              <w:rPr>
                <w:rFonts w:cs="Arial"/>
              </w:rPr>
              <w:t xml:space="preserve">Approved by Governor Committee: </w:t>
            </w:r>
          </w:p>
        </w:tc>
        <w:tc>
          <w:tcPr>
            <w:tcW w:w="6660" w:type="dxa"/>
            <w:tcBorders>
              <w:top w:val="single" w:sz="6" w:space="0" w:color="auto"/>
              <w:left w:val="single" w:sz="6" w:space="0" w:color="auto"/>
              <w:bottom w:val="single" w:sz="6" w:space="0" w:color="auto"/>
              <w:right w:val="single" w:sz="6" w:space="0" w:color="auto"/>
            </w:tcBorders>
            <w:shd w:val="clear" w:color="auto" w:fill="auto"/>
          </w:tcPr>
          <w:p w14:paraId="1984A3DC" w14:textId="7E727B9C" w:rsidR="00AE6778" w:rsidRPr="000A5AEB" w:rsidRDefault="00AE6778" w:rsidP="00AE6778">
            <w:pPr>
              <w:spacing w:beforeAutospacing="1" w:afterAutospacing="1"/>
              <w:ind w:left="168"/>
              <w:textAlignment w:val="baseline"/>
              <w:rPr>
                <w:rFonts w:cs="Arial"/>
              </w:rPr>
            </w:pPr>
            <w:r w:rsidRPr="000A5AEB">
              <w:rPr>
                <w:rFonts w:cs="Arial"/>
              </w:rPr>
              <w:t>N/A</w:t>
            </w:r>
          </w:p>
        </w:tc>
      </w:tr>
      <w:tr w:rsidR="00473F02" w:rsidRPr="00473F02" w14:paraId="4FB25708" w14:textId="77777777" w:rsidTr="529B4EC4">
        <w:trPr>
          <w:trHeight w:val="300"/>
        </w:trPr>
        <w:tc>
          <w:tcPr>
            <w:tcW w:w="2655" w:type="dxa"/>
            <w:tcBorders>
              <w:top w:val="single" w:sz="6" w:space="0" w:color="auto"/>
              <w:left w:val="single" w:sz="6" w:space="0" w:color="auto"/>
              <w:bottom w:val="single" w:sz="6" w:space="0" w:color="auto"/>
              <w:right w:val="single" w:sz="6" w:space="0" w:color="auto"/>
            </w:tcBorders>
            <w:shd w:val="clear" w:color="auto" w:fill="auto"/>
            <w:hideMark/>
          </w:tcPr>
          <w:p w14:paraId="264ECE9D" w14:textId="77777777" w:rsidR="00473F02" w:rsidRPr="00473F02" w:rsidRDefault="00473F02" w:rsidP="00AE6778">
            <w:pPr>
              <w:ind w:left="129"/>
              <w:textAlignment w:val="baseline"/>
              <w:rPr>
                <w:rFonts w:ascii="Times New Roman" w:hAnsi="Times New Roman"/>
              </w:rPr>
            </w:pPr>
            <w:r w:rsidRPr="00473F02">
              <w:rPr>
                <w:rFonts w:cs="Arial"/>
              </w:rPr>
              <w:t>Date of next review: </w:t>
            </w:r>
          </w:p>
        </w:tc>
        <w:tc>
          <w:tcPr>
            <w:tcW w:w="6660" w:type="dxa"/>
            <w:tcBorders>
              <w:top w:val="single" w:sz="6" w:space="0" w:color="auto"/>
              <w:left w:val="single" w:sz="6" w:space="0" w:color="auto"/>
              <w:bottom w:val="single" w:sz="6" w:space="0" w:color="auto"/>
              <w:right w:val="single" w:sz="6" w:space="0" w:color="auto"/>
            </w:tcBorders>
            <w:shd w:val="clear" w:color="auto" w:fill="auto"/>
            <w:hideMark/>
          </w:tcPr>
          <w:p w14:paraId="38592A23" w14:textId="1900C017" w:rsidR="00473F02" w:rsidRPr="00473F02" w:rsidRDefault="007E3061" w:rsidP="529B4EC4">
            <w:pPr>
              <w:spacing w:beforeAutospacing="1" w:afterAutospacing="1"/>
              <w:ind w:left="168"/>
              <w:textAlignment w:val="baseline"/>
              <w:rPr>
                <w:rFonts w:ascii="Times New Roman" w:hAnsi="Times New Roman"/>
              </w:rPr>
            </w:pPr>
            <w:r>
              <w:rPr>
                <w:rFonts w:cs="Arial"/>
              </w:rPr>
              <w:t>April 2026</w:t>
            </w:r>
          </w:p>
        </w:tc>
      </w:tr>
      <w:tr w:rsidR="00473F02" w:rsidRPr="00473F02" w14:paraId="6B6F36D7" w14:textId="77777777" w:rsidTr="529B4EC4">
        <w:trPr>
          <w:trHeight w:val="300"/>
        </w:trPr>
        <w:tc>
          <w:tcPr>
            <w:tcW w:w="2655" w:type="dxa"/>
            <w:tcBorders>
              <w:top w:val="single" w:sz="6" w:space="0" w:color="auto"/>
              <w:left w:val="single" w:sz="6" w:space="0" w:color="auto"/>
              <w:bottom w:val="single" w:sz="6" w:space="0" w:color="auto"/>
              <w:right w:val="single" w:sz="6" w:space="0" w:color="auto"/>
            </w:tcBorders>
            <w:shd w:val="clear" w:color="auto" w:fill="auto"/>
            <w:hideMark/>
          </w:tcPr>
          <w:p w14:paraId="07C1B157" w14:textId="77777777" w:rsidR="00473F02" w:rsidRPr="00473F02" w:rsidRDefault="00473F02" w:rsidP="00AE6778">
            <w:pPr>
              <w:ind w:left="129"/>
              <w:textAlignment w:val="baseline"/>
              <w:rPr>
                <w:rFonts w:ascii="Times New Roman" w:hAnsi="Times New Roman"/>
              </w:rPr>
            </w:pPr>
            <w:r w:rsidRPr="00473F02">
              <w:rPr>
                <w:rFonts w:cs="Arial"/>
              </w:rPr>
              <w:t>EIA Completed: </w:t>
            </w:r>
          </w:p>
        </w:tc>
        <w:tc>
          <w:tcPr>
            <w:tcW w:w="6660" w:type="dxa"/>
            <w:tcBorders>
              <w:top w:val="single" w:sz="6" w:space="0" w:color="auto"/>
              <w:left w:val="single" w:sz="6" w:space="0" w:color="auto"/>
              <w:bottom w:val="single" w:sz="6" w:space="0" w:color="auto"/>
              <w:right w:val="single" w:sz="6" w:space="0" w:color="auto"/>
            </w:tcBorders>
            <w:shd w:val="clear" w:color="auto" w:fill="auto"/>
            <w:hideMark/>
          </w:tcPr>
          <w:p w14:paraId="2CBD0B82" w14:textId="77777777" w:rsidR="00473F02" w:rsidRPr="00473F02" w:rsidRDefault="00473F02" w:rsidP="00AE6778">
            <w:pPr>
              <w:spacing w:beforeAutospacing="1" w:afterAutospacing="1"/>
              <w:ind w:left="168"/>
              <w:textAlignment w:val="baseline"/>
              <w:rPr>
                <w:rFonts w:ascii="Times New Roman" w:hAnsi="Times New Roman"/>
              </w:rPr>
            </w:pPr>
            <w:r w:rsidRPr="00473F02">
              <w:rPr>
                <w:rFonts w:cs="Arial"/>
              </w:rPr>
              <w:t>23/02/2017 </w:t>
            </w:r>
          </w:p>
        </w:tc>
      </w:tr>
      <w:tr w:rsidR="00AE6778" w:rsidRPr="000A5AEB" w14:paraId="4C3DDCAA" w14:textId="77777777" w:rsidTr="529B4EC4">
        <w:trPr>
          <w:trHeight w:val="300"/>
        </w:trPr>
        <w:tc>
          <w:tcPr>
            <w:tcW w:w="2655" w:type="dxa"/>
            <w:tcBorders>
              <w:top w:val="single" w:sz="6" w:space="0" w:color="auto"/>
              <w:left w:val="single" w:sz="6" w:space="0" w:color="auto"/>
              <w:bottom w:val="single" w:sz="6" w:space="0" w:color="auto"/>
              <w:right w:val="single" w:sz="6" w:space="0" w:color="auto"/>
            </w:tcBorders>
            <w:shd w:val="clear" w:color="auto" w:fill="auto"/>
          </w:tcPr>
          <w:p w14:paraId="191EAC65" w14:textId="59B3B03C" w:rsidR="00AE6778" w:rsidRPr="000A5AEB" w:rsidRDefault="00AE6778" w:rsidP="00AE6778">
            <w:pPr>
              <w:ind w:left="129"/>
              <w:textAlignment w:val="baseline"/>
              <w:rPr>
                <w:rFonts w:cs="Arial"/>
              </w:rPr>
            </w:pPr>
            <w:r w:rsidRPr="000A5AEB">
              <w:rPr>
                <w:rFonts w:cs="Arial"/>
              </w:rPr>
              <w:t xml:space="preserve">Published on Website: </w:t>
            </w:r>
          </w:p>
        </w:tc>
        <w:tc>
          <w:tcPr>
            <w:tcW w:w="6660" w:type="dxa"/>
            <w:tcBorders>
              <w:top w:val="single" w:sz="6" w:space="0" w:color="auto"/>
              <w:left w:val="single" w:sz="6" w:space="0" w:color="auto"/>
              <w:bottom w:val="single" w:sz="6" w:space="0" w:color="auto"/>
              <w:right w:val="single" w:sz="6" w:space="0" w:color="auto"/>
            </w:tcBorders>
            <w:shd w:val="clear" w:color="auto" w:fill="auto"/>
          </w:tcPr>
          <w:p w14:paraId="48C86E57" w14:textId="180AE9BB" w:rsidR="00AE6778" w:rsidRPr="000A5AEB" w:rsidRDefault="00427D40" w:rsidP="00427D40">
            <w:pPr>
              <w:spacing w:beforeAutospacing="1" w:afterAutospacing="1"/>
              <w:textAlignment w:val="baseline"/>
              <w:rPr>
                <w:rFonts w:cs="Arial"/>
              </w:rPr>
            </w:pPr>
            <w:r>
              <w:rPr>
                <w:rFonts w:cs="Arial"/>
              </w:rPr>
              <w:t xml:space="preserve"> Yes</w:t>
            </w:r>
          </w:p>
        </w:tc>
      </w:tr>
      <w:tr w:rsidR="00AE6778" w:rsidRPr="000A5AEB" w14:paraId="380AA42F" w14:textId="77777777" w:rsidTr="529B4EC4">
        <w:trPr>
          <w:trHeight w:val="300"/>
        </w:trPr>
        <w:tc>
          <w:tcPr>
            <w:tcW w:w="2655" w:type="dxa"/>
            <w:tcBorders>
              <w:top w:val="single" w:sz="6" w:space="0" w:color="auto"/>
              <w:left w:val="single" w:sz="6" w:space="0" w:color="auto"/>
              <w:bottom w:val="single" w:sz="6" w:space="0" w:color="auto"/>
              <w:right w:val="single" w:sz="6" w:space="0" w:color="auto"/>
            </w:tcBorders>
            <w:shd w:val="clear" w:color="auto" w:fill="auto"/>
          </w:tcPr>
          <w:p w14:paraId="658594CE" w14:textId="771CFCCD" w:rsidR="00AE6778" w:rsidRPr="000A5AEB" w:rsidRDefault="00AE6778" w:rsidP="00AE6778">
            <w:pPr>
              <w:ind w:left="129"/>
              <w:textAlignment w:val="baseline"/>
              <w:rPr>
                <w:rFonts w:cs="Arial"/>
              </w:rPr>
            </w:pPr>
            <w:r w:rsidRPr="000A5AEB">
              <w:rPr>
                <w:rFonts w:cs="Arial"/>
              </w:rPr>
              <w:t xml:space="preserve">Uploaded to </w:t>
            </w:r>
            <w:proofErr w:type="spellStart"/>
            <w:r w:rsidRPr="000A5AEB">
              <w:rPr>
                <w:rFonts w:cs="Arial"/>
              </w:rPr>
              <w:t>Smartlog</w:t>
            </w:r>
            <w:proofErr w:type="spellEnd"/>
            <w:r w:rsidRPr="000A5AEB">
              <w:rPr>
                <w:rFonts w:cs="Arial"/>
              </w:rPr>
              <w:t xml:space="preserve">: </w:t>
            </w:r>
          </w:p>
        </w:tc>
        <w:tc>
          <w:tcPr>
            <w:tcW w:w="6660" w:type="dxa"/>
            <w:tcBorders>
              <w:top w:val="single" w:sz="6" w:space="0" w:color="auto"/>
              <w:left w:val="single" w:sz="6" w:space="0" w:color="auto"/>
              <w:bottom w:val="single" w:sz="6" w:space="0" w:color="auto"/>
              <w:right w:val="single" w:sz="6" w:space="0" w:color="auto"/>
            </w:tcBorders>
            <w:shd w:val="clear" w:color="auto" w:fill="auto"/>
          </w:tcPr>
          <w:p w14:paraId="50AA8059" w14:textId="64607276" w:rsidR="00AE6778" w:rsidRPr="000A5AEB" w:rsidRDefault="00AE6778" w:rsidP="00AE6778">
            <w:pPr>
              <w:spacing w:beforeAutospacing="1" w:afterAutospacing="1"/>
              <w:ind w:left="129"/>
              <w:textAlignment w:val="baseline"/>
              <w:rPr>
                <w:rFonts w:cs="Arial"/>
              </w:rPr>
            </w:pPr>
            <w:r w:rsidRPr="000A5AEB">
              <w:rPr>
                <w:rFonts w:cs="Arial"/>
              </w:rPr>
              <w:t>No</w:t>
            </w:r>
          </w:p>
        </w:tc>
      </w:tr>
      <w:tr w:rsidR="00AE6778" w:rsidRPr="000A5AEB" w14:paraId="1D24E711" w14:textId="77777777" w:rsidTr="529B4EC4">
        <w:trPr>
          <w:trHeight w:val="300"/>
        </w:trPr>
        <w:tc>
          <w:tcPr>
            <w:tcW w:w="2655" w:type="dxa"/>
            <w:tcBorders>
              <w:top w:val="single" w:sz="6" w:space="0" w:color="auto"/>
              <w:left w:val="single" w:sz="6" w:space="0" w:color="auto"/>
              <w:bottom w:val="single" w:sz="6" w:space="0" w:color="auto"/>
              <w:right w:val="single" w:sz="6" w:space="0" w:color="auto"/>
            </w:tcBorders>
            <w:shd w:val="clear" w:color="auto" w:fill="auto"/>
          </w:tcPr>
          <w:p w14:paraId="7C292ECA" w14:textId="2A449B41" w:rsidR="00AE6778" w:rsidRPr="000A5AEB" w:rsidRDefault="00AE6778" w:rsidP="00AE6778">
            <w:pPr>
              <w:ind w:left="129"/>
              <w:textAlignment w:val="baseline"/>
              <w:rPr>
                <w:rFonts w:cs="Arial"/>
              </w:rPr>
            </w:pPr>
            <w:r w:rsidRPr="000A5AEB">
              <w:rPr>
                <w:rFonts w:cs="Arial"/>
              </w:rPr>
              <w:t xml:space="preserve">Available to: </w:t>
            </w:r>
          </w:p>
        </w:tc>
        <w:tc>
          <w:tcPr>
            <w:tcW w:w="6660" w:type="dxa"/>
            <w:tcBorders>
              <w:top w:val="single" w:sz="6" w:space="0" w:color="auto"/>
              <w:left w:val="single" w:sz="6" w:space="0" w:color="auto"/>
              <w:bottom w:val="single" w:sz="6" w:space="0" w:color="auto"/>
              <w:right w:val="single" w:sz="6" w:space="0" w:color="auto"/>
            </w:tcBorders>
            <w:shd w:val="clear" w:color="auto" w:fill="auto"/>
          </w:tcPr>
          <w:p w14:paraId="52F50746" w14:textId="62BC905C" w:rsidR="00AE6778" w:rsidRPr="000A5AEB" w:rsidRDefault="00AE6778" w:rsidP="00AE6778">
            <w:pPr>
              <w:spacing w:beforeAutospacing="1" w:afterAutospacing="1"/>
              <w:ind w:left="129"/>
              <w:textAlignment w:val="baseline"/>
              <w:rPr>
                <w:rFonts w:cs="Arial"/>
              </w:rPr>
            </w:pPr>
            <w:r w:rsidRPr="000A5AEB">
              <w:rPr>
                <w:rFonts w:cs="Arial"/>
              </w:rPr>
              <w:t>RNC Students and Staff</w:t>
            </w:r>
          </w:p>
        </w:tc>
      </w:tr>
      <w:tr w:rsidR="00473F02" w:rsidRPr="00473F02" w14:paraId="6180EC16" w14:textId="77777777" w:rsidTr="529B4EC4">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497D449" w14:textId="3772E04F" w:rsidR="00473F02" w:rsidRPr="00473F02" w:rsidRDefault="00473F02" w:rsidP="00AE6778">
            <w:pPr>
              <w:spacing w:beforeAutospacing="1" w:afterAutospacing="1"/>
              <w:ind w:left="129"/>
              <w:textAlignment w:val="baseline"/>
              <w:rPr>
                <w:rFonts w:ascii="Times New Roman" w:hAnsi="Times New Roman"/>
              </w:rPr>
            </w:pPr>
            <w:r w:rsidRPr="00473F02">
              <w:rPr>
                <w:rFonts w:cs="Arial"/>
              </w:rPr>
              <w:t>Other relevant policies and reference documents - held on the RNC Intranet:</w:t>
            </w:r>
            <w:hyperlink r:id="rId12" w:history="1">
              <w:r w:rsidRPr="00473F02">
                <w:rPr>
                  <w:rStyle w:val="Hyperlink"/>
                  <w:rFonts w:cs="Arial"/>
                </w:rPr>
                <w:t xml:space="preserve"> Policies, Procedures and Resources - Home (sharepoint.com) </w:t>
              </w:r>
            </w:hyperlink>
          </w:p>
          <w:p w14:paraId="78C7F8DA" w14:textId="77777777" w:rsidR="00473F02" w:rsidRPr="00473F02" w:rsidRDefault="00473F02" w:rsidP="000A5AEB">
            <w:pPr>
              <w:numPr>
                <w:ilvl w:val="0"/>
                <w:numId w:val="1"/>
              </w:numPr>
              <w:shd w:val="clear" w:color="auto" w:fill="FFFFFF"/>
              <w:tabs>
                <w:tab w:val="clear" w:pos="720"/>
              </w:tabs>
              <w:ind w:left="271" w:firstLine="0"/>
              <w:textAlignment w:val="baseline"/>
              <w:rPr>
                <w:rFonts w:cs="Arial"/>
              </w:rPr>
            </w:pPr>
            <w:r w:rsidRPr="00473F02">
              <w:rPr>
                <w:rFonts w:cs="Arial"/>
                <w:color w:val="000000"/>
              </w:rPr>
              <w:t>Acceptable Use Policy Computing and IT Systems and Resources </w:t>
            </w:r>
          </w:p>
          <w:p w14:paraId="2AA2ADD2" w14:textId="77777777" w:rsidR="00473F02" w:rsidRPr="00473F02" w:rsidRDefault="00473F02" w:rsidP="000A5AEB">
            <w:pPr>
              <w:numPr>
                <w:ilvl w:val="0"/>
                <w:numId w:val="1"/>
              </w:numPr>
              <w:shd w:val="clear" w:color="auto" w:fill="FFFFFF"/>
              <w:tabs>
                <w:tab w:val="clear" w:pos="720"/>
              </w:tabs>
              <w:ind w:left="271" w:firstLine="0"/>
              <w:textAlignment w:val="baseline"/>
              <w:rPr>
                <w:rFonts w:cs="Arial"/>
              </w:rPr>
            </w:pPr>
            <w:r w:rsidRPr="00473F02">
              <w:rPr>
                <w:rFonts w:cs="Arial"/>
                <w:color w:val="000000"/>
              </w:rPr>
              <w:t>E-safety </w:t>
            </w:r>
          </w:p>
          <w:p w14:paraId="3DF3170C" w14:textId="77777777" w:rsidR="00473F02" w:rsidRPr="00473F02" w:rsidRDefault="00473F02" w:rsidP="000A5AEB">
            <w:pPr>
              <w:numPr>
                <w:ilvl w:val="0"/>
                <w:numId w:val="1"/>
              </w:numPr>
              <w:shd w:val="clear" w:color="auto" w:fill="FFFFFF"/>
              <w:tabs>
                <w:tab w:val="clear" w:pos="720"/>
              </w:tabs>
              <w:ind w:left="271" w:firstLine="0"/>
              <w:textAlignment w:val="baseline"/>
              <w:rPr>
                <w:rFonts w:cs="Arial"/>
              </w:rPr>
            </w:pPr>
            <w:r w:rsidRPr="00473F02">
              <w:rPr>
                <w:rFonts w:cs="Arial"/>
                <w:color w:val="000000"/>
              </w:rPr>
              <w:t>Data Protection</w:t>
            </w:r>
            <w:r w:rsidRPr="00473F02">
              <w:rPr>
                <w:rFonts w:cs="Arial"/>
                <w:color w:val="D13438"/>
              </w:rPr>
              <w:t> </w:t>
            </w:r>
          </w:p>
          <w:p w14:paraId="31C80552" w14:textId="77777777" w:rsidR="00473F02" w:rsidRPr="00473F02" w:rsidRDefault="00473F02" w:rsidP="00AE6778">
            <w:pPr>
              <w:shd w:val="clear" w:color="auto" w:fill="FFFFFF"/>
              <w:ind w:left="271" w:right="-195"/>
              <w:textAlignment w:val="baseline"/>
              <w:rPr>
                <w:rFonts w:ascii="Times New Roman" w:hAnsi="Times New Roman"/>
              </w:rPr>
            </w:pPr>
            <w:r w:rsidRPr="00473F02">
              <w:rPr>
                <w:rFonts w:cs="Arial"/>
                <w:color w:val="000000"/>
              </w:rPr>
              <w:t> </w:t>
            </w:r>
          </w:p>
        </w:tc>
      </w:tr>
      <w:tr w:rsidR="00473F02" w:rsidRPr="00473F02" w14:paraId="0C952A5D" w14:textId="77777777" w:rsidTr="529B4EC4">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9EDE4E8" w14:textId="77777777" w:rsidR="00473F02" w:rsidRPr="00473F02" w:rsidRDefault="00473F02" w:rsidP="00AE6778">
            <w:pPr>
              <w:ind w:left="129"/>
              <w:textAlignment w:val="baseline"/>
              <w:rPr>
                <w:rFonts w:ascii="Times New Roman" w:hAnsi="Times New Roman"/>
              </w:rPr>
            </w:pPr>
            <w:r w:rsidRPr="00473F02">
              <w:rPr>
                <w:rFonts w:cs="Arial"/>
                <w:b/>
                <w:bCs/>
              </w:rPr>
              <w:t>Commitment Statement</w:t>
            </w:r>
            <w:r w:rsidRPr="00473F02">
              <w:rPr>
                <w:rFonts w:cs="Arial"/>
              </w:rPr>
              <w:t> </w:t>
            </w:r>
          </w:p>
          <w:p w14:paraId="267354C0" w14:textId="77777777" w:rsidR="00473F02" w:rsidRPr="00473F02" w:rsidRDefault="00473F02" w:rsidP="00AE6778">
            <w:pPr>
              <w:ind w:left="129"/>
              <w:textAlignment w:val="baseline"/>
              <w:rPr>
                <w:rFonts w:ascii="Times New Roman" w:hAnsi="Times New Roman"/>
              </w:rPr>
            </w:pPr>
            <w:r w:rsidRPr="00473F02">
              <w:rPr>
                <w:rFonts w:cs="Arial"/>
              </w:rPr>
              <w:t>RNC is committed to the fundamental values of equality, diversity and inclusion, which creates a supportive environment for all members of our community to live, work and study. Our commitment to equality and diversity means that this policy has been screened in relation to the use of plain English, the promotion of the positive duty in relation to race, gender and disability and to eliminate discrimination to other equality groups related to age, sexual orientation, gender identity, marital or civil partnership status, pregnancy or maternity and religion or belief.  We believe that safeguarding has paramount importance and RNC recognises its responsibility and duties within the Government Prevent Strategy to be aware of and where appropriate act to ensure the safety of all students from radicalisation and extremism. </w:t>
            </w:r>
          </w:p>
          <w:p w14:paraId="318713A1" w14:textId="77777777" w:rsidR="00473F02" w:rsidRPr="00473F02" w:rsidRDefault="00473F02" w:rsidP="00AE6778">
            <w:pPr>
              <w:ind w:left="129"/>
              <w:textAlignment w:val="baseline"/>
              <w:rPr>
                <w:rFonts w:ascii="Times New Roman" w:hAnsi="Times New Roman"/>
              </w:rPr>
            </w:pPr>
            <w:r w:rsidRPr="00473F02">
              <w:rPr>
                <w:rFonts w:cs="Arial"/>
              </w:rPr>
              <w:t> </w:t>
            </w:r>
          </w:p>
          <w:p w14:paraId="2608E513" w14:textId="77777777" w:rsidR="00473F02" w:rsidRPr="00473F02" w:rsidRDefault="00473F02" w:rsidP="00AE6778">
            <w:pPr>
              <w:ind w:left="129"/>
              <w:textAlignment w:val="baseline"/>
              <w:rPr>
                <w:rFonts w:ascii="Times New Roman" w:hAnsi="Times New Roman"/>
              </w:rPr>
            </w:pPr>
            <w:r w:rsidRPr="00473F02">
              <w:rPr>
                <w:rFonts w:cs="Arial"/>
              </w:rPr>
              <w:t xml:space="preserve">This document is available in alternative formats on request. If you think RNC can improve the fairness of this </w:t>
            </w:r>
            <w:proofErr w:type="gramStart"/>
            <w:r w:rsidRPr="00473F02">
              <w:rPr>
                <w:rFonts w:cs="Arial"/>
              </w:rPr>
              <w:t>policy</w:t>
            </w:r>
            <w:proofErr w:type="gramEnd"/>
            <w:r w:rsidRPr="00473F02">
              <w:rPr>
                <w:rFonts w:cs="Arial"/>
              </w:rPr>
              <w:t xml:space="preserve"> please contact the author who has responsibility for the review and update.  </w:t>
            </w:r>
          </w:p>
          <w:p w14:paraId="3E48DEB9" w14:textId="77777777" w:rsidR="00473F02" w:rsidRPr="00473F02" w:rsidRDefault="00473F02" w:rsidP="00AE6778">
            <w:pPr>
              <w:spacing w:beforeAutospacing="1" w:afterAutospacing="1"/>
              <w:ind w:left="129"/>
              <w:textAlignment w:val="baseline"/>
              <w:rPr>
                <w:rFonts w:ascii="Times New Roman" w:hAnsi="Times New Roman"/>
              </w:rPr>
            </w:pPr>
            <w:r w:rsidRPr="00473F02">
              <w:rPr>
                <w:rFonts w:cs="Arial"/>
              </w:rPr>
              <w:t> </w:t>
            </w:r>
          </w:p>
        </w:tc>
      </w:tr>
    </w:tbl>
    <w:p w14:paraId="6EAF6100" w14:textId="619EDD17" w:rsidR="000A5AEB" w:rsidRDefault="00473F02" w:rsidP="00473F02">
      <w:pPr>
        <w:spacing w:beforeAutospacing="1" w:afterAutospacing="1"/>
        <w:textAlignment w:val="baseline"/>
        <w:rPr>
          <w:rFonts w:ascii="Verdana" w:hAnsi="Verdana" w:cs="Segoe UI"/>
        </w:rPr>
      </w:pPr>
      <w:r w:rsidRPr="00473F02">
        <w:rPr>
          <w:rFonts w:ascii="Verdana" w:hAnsi="Verdana" w:cs="Segoe UI"/>
        </w:rPr>
        <w:t> </w:t>
      </w:r>
    </w:p>
    <w:p w14:paraId="2694986B" w14:textId="77777777" w:rsidR="000A5AEB" w:rsidRDefault="000A5AEB">
      <w:pPr>
        <w:rPr>
          <w:rFonts w:ascii="Verdana" w:hAnsi="Verdana" w:cs="Segoe UI"/>
        </w:rPr>
      </w:pPr>
      <w:r>
        <w:rPr>
          <w:rFonts w:ascii="Verdana" w:hAnsi="Verdana" w:cs="Segoe UI"/>
        </w:rPr>
        <w:br w:type="page"/>
      </w:r>
    </w:p>
    <w:sdt>
      <w:sdtPr>
        <w:id w:val="1608008492"/>
        <w:docPartObj>
          <w:docPartGallery w:val="Table of Contents"/>
          <w:docPartUnique/>
        </w:docPartObj>
      </w:sdtPr>
      <w:sdtEndPr>
        <w:rPr>
          <w:b/>
          <w:bCs/>
        </w:rPr>
      </w:sdtEndPr>
      <w:sdtContent>
        <w:p w14:paraId="2DA80B47" w14:textId="11922D9D" w:rsidR="000A5AEB" w:rsidRDefault="000A5AEB" w:rsidP="000A5AEB">
          <w:r>
            <w:t>Contents</w:t>
          </w:r>
        </w:p>
        <w:p w14:paraId="6A02BDDC" w14:textId="4E4F0EB8" w:rsidR="006E5A5A" w:rsidRDefault="000A5AEB">
          <w:pPr>
            <w:pStyle w:val="TOC1"/>
            <w:tabs>
              <w:tab w:val="left" w:pos="480"/>
              <w:tab w:val="right" w:leader="dot" w:pos="9323"/>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189140940" w:history="1">
            <w:r w:rsidR="006E5A5A" w:rsidRPr="00164560">
              <w:rPr>
                <w:rStyle w:val="Hyperlink"/>
                <w:noProof/>
              </w:rPr>
              <w:t>1.</w:t>
            </w:r>
            <w:r w:rsidR="006E5A5A">
              <w:rPr>
                <w:rFonts w:asciiTheme="minorHAnsi" w:eastAsiaTheme="minorEastAsia" w:hAnsiTheme="minorHAnsi" w:cstheme="minorBidi"/>
                <w:noProof/>
                <w:kern w:val="2"/>
                <w14:ligatures w14:val="standardContextual"/>
              </w:rPr>
              <w:tab/>
            </w:r>
            <w:r w:rsidR="006E5A5A" w:rsidRPr="00164560">
              <w:rPr>
                <w:rStyle w:val="Hyperlink"/>
                <w:noProof/>
              </w:rPr>
              <w:t>Introduction</w:t>
            </w:r>
            <w:r w:rsidR="006E5A5A">
              <w:rPr>
                <w:noProof/>
                <w:webHidden/>
              </w:rPr>
              <w:tab/>
            </w:r>
            <w:r w:rsidR="006E5A5A">
              <w:rPr>
                <w:noProof/>
                <w:webHidden/>
              </w:rPr>
              <w:fldChar w:fldCharType="begin"/>
            </w:r>
            <w:r w:rsidR="006E5A5A">
              <w:rPr>
                <w:noProof/>
                <w:webHidden/>
              </w:rPr>
              <w:instrText xml:space="preserve"> PAGEREF _Toc189140940 \h </w:instrText>
            </w:r>
            <w:r w:rsidR="006E5A5A">
              <w:rPr>
                <w:noProof/>
                <w:webHidden/>
              </w:rPr>
            </w:r>
            <w:r w:rsidR="006E5A5A">
              <w:rPr>
                <w:noProof/>
                <w:webHidden/>
              </w:rPr>
              <w:fldChar w:fldCharType="separate"/>
            </w:r>
            <w:r w:rsidR="006E5A5A">
              <w:rPr>
                <w:noProof/>
                <w:webHidden/>
              </w:rPr>
              <w:t>3</w:t>
            </w:r>
            <w:r w:rsidR="006E5A5A">
              <w:rPr>
                <w:noProof/>
                <w:webHidden/>
              </w:rPr>
              <w:fldChar w:fldCharType="end"/>
            </w:r>
          </w:hyperlink>
        </w:p>
        <w:p w14:paraId="063A8D32" w14:textId="510791FA" w:rsidR="006E5A5A" w:rsidRDefault="006E5A5A">
          <w:pPr>
            <w:pStyle w:val="TOC1"/>
            <w:tabs>
              <w:tab w:val="left" w:pos="480"/>
              <w:tab w:val="right" w:leader="dot" w:pos="9323"/>
            </w:tabs>
            <w:rPr>
              <w:rFonts w:asciiTheme="minorHAnsi" w:eastAsiaTheme="minorEastAsia" w:hAnsiTheme="minorHAnsi" w:cstheme="minorBidi"/>
              <w:noProof/>
              <w:kern w:val="2"/>
              <w14:ligatures w14:val="standardContextual"/>
            </w:rPr>
          </w:pPr>
          <w:hyperlink w:anchor="_Toc189140941" w:history="1">
            <w:r w:rsidRPr="00164560">
              <w:rPr>
                <w:rStyle w:val="Hyperlink"/>
                <w:noProof/>
              </w:rPr>
              <w:t>2.</w:t>
            </w:r>
            <w:r>
              <w:rPr>
                <w:rFonts w:asciiTheme="minorHAnsi" w:eastAsiaTheme="minorEastAsia" w:hAnsiTheme="minorHAnsi" w:cstheme="minorBidi"/>
                <w:noProof/>
                <w:kern w:val="2"/>
                <w14:ligatures w14:val="standardContextual"/>
              </w:rPr>
              <w:tab/>
            </w:r>
            <w:r w:rsidRPr="00164560">
              <w:rPr>
                <w:rStyle w:val="Hyperlink"/>
                <w:noProof/>
              </w:rPr>
              <w:t>Policy Scope</w:t>
            </w:r>
            <w:r>
              <w:rPr>
                <w:noProof/>
                <w:webHidden/>
              </w:rPr>
              <w:tab/>
            </w:r>
            <w:r>
              <w:rPr>
                <w:noProof/>
                <w:webHidden/>
              </w:rPr>
              <w:fldChar w:fldCharType="begin"/>
            </w:r>
            <w:r>
              <w:rPr>
                <w:noProof/>
                <w:webHidden/>
              </w:rPr>
              <w:instrText xml:space="preserve"> PAGEREF _Toc189140941 \h </w:instrText>
            </w:r>
            <w:r>
              <w:rPr>
                <w:noProof/>
                <w:webHidden/>
              </w:rPr>
            </w:r>
            <w:r>
              <w:rPr>
                <w:noProof/>
                <w:webHidden/>
              </w:rPr>
              <w:fldChar w:fldCharType="separate"/>
            </w:r>
            <w:r>
              <w:rPr>
                <w:noProof/>
                <w:webHidden/>
              </w:rPr>
              <w:t>3</w:t>
            </w:r>
            <w:r>
              <w:rPr>
                <w:noProof/>
                <w:webHidden/>
              </w:rPr>
              <w:fldChar w:fldCharType="end"/>
            </w:r>
          </w:hyperlink>
        </w:p>
        <w:p w14:paraId="0F477CB3" w14:textId="7D763809" w:rsidR="006E5A5A" w:rsidRDefault="006E5A5A">
          <w:pPr>
            <w:pStyle w:val="TOC1"/>
            <w:tabs>
              <w:tab w:val="left" w:pos="480"/>
              <w:tab w:val="right" w:leader="dot" w:pos="9323"/>
            </w:tabs>
            <w:rPr>
              <w:rFonts w:asciiTheme="minorHAnsi" w:eastAsiaTheme="minorEastAsia" w:hAnsiTheme="minorHAnsi" w:cstheme="minorBidi"/>
              <w:noProof/>
              <w:kern w:val="2"/>
              <w14:ligatures w14:val="standardContextual"/>
            </w:rPr>
          </w:pPr>
          <w:hyperlink w:anchor="_Toc189140942" w:history="1">
            <w:r w:rsidRPr="00164560">
              <w:rPr>
                <w:rStyle w:val="Hyperlink"/>
                <w:noProof/>
              </w:rPr>
              <w:t>3.</w:t>
            </w:r>
            <w:r>
              <w:rPr>
                <w:rFonts w:asciiTheme="minorHAnsi" w:eastAsiaTheme="minorEastAsia" w:hAnsiTheme="minorHAnsi" w:cstheme="minorBidi"/>
                <w:noProof/>
                <w:kern w:val="2"/>
                <w14:ligatures w14:val="standardContextual"/>
              </w:rPr>
              <w:tab/>
            </w:r>
            <w:r w:rsidRPr="00164560">
              <w:rPr>
                <w:rStyle w:val="Hyperlink"/>
                <w:noProof/>
              </w:rPr>
              <w:t>Roles and Responsibilities</w:t>
            </w:r>
            <w:r>
              <w:rPr>
                <w:noProof/>
                <w:webHidden/>
              </w:rPr>
              <w:tab/>
            </w:r>
            <w:r>
              <w:rPr>
                <w:noProof/>
                <w:webHidden/>
              </w:rPr>
              <w:fldChar w:fldCharType="begin"/>
            </w:r>
            <w:r>
              <w:rPr>
                <w:noProof/>
                <w:webHidden/>
              </w:rPr>
              <w:instrText xml:space="preserve"> PAGEREF _Toc189140942 \h </w:instrText>
            </w:r>
            <w:r>
              <w:rPr>
                <w:noProof/>
                <w:webHidden/>
              </w:rPr>
            </w:r>
            <w:r>
              <w:rPr>
                <w:noProof/>
                <w:webHidden/>
              </w:rPr>
              <w:fldChar w:fldCharType="separate"/>
            </w:r>
            <w:r>
              <w:rPr>
                <w:noProof/>
                <w:webHidden/>
              </w:rPr>
              <w:t>3</w:t>
            </w:r>
            <w:r>
              <w:rPr>
                <w:noProof/>
                <w:webHidden/>
              </w:rPr>
              <w:fldChar w:fldCharType="end"/>
            </w:r>
          </w:hyperlink>
        </w:p>
        <w:p w14:paraId="4487A815" w14:textId="4756C2EB" w:rsidR="006E5A5A" w:rsidRDefault="006E5A5A">
          <w:pPr>
            <w:pStyle w:val="TOC1"/>
            <w:tabs>
              <w:tab w:val="left" w:pos="480"/>
              <w:tab w:val="right" w:leader="dot" w:pos="9323"/>
            </w:tabs>
            <w:rPr>
              <w:rFonts w:asciiTheme="minorHAnsi" w:eastAsiaTheme="minorEastAsia" w:hAnsiTheme="minorHAnsi" w:cstheme="minorBidi"/>
              <w:noProof/>
              <w:kern w:val="2"/>
              <w14:ligatures w14:val="standardContextual"/>
            </w:rPr>
          </w:pPr>
          <w:hyperlink w:anchor="_Toc189140943" w:history="1">
            <w:r w:rsidRPr="00164560">
              <w:rPr>
                <w:rStyle w:val="Hyperlink"/>
                <w:noProof/>
              </w:rPr>
              <w:t>4.</w:t>
            </w:r>
            <w:r>
              <w:rPr>
                <w:rFonts w:asciiTheme="minorHAnsi" w:eastAsiaTheme="minorEastAsia" w:hAnsiTheme="minorHAnsi" w:cstheme="minorBidi"/>
                <w:noProof/>
                <w:kern w:val="2"/>
                <w14:ligatures w14:val="standardContextual"/>
              </w:rPr>
              <w:tab/>
            </w:r>
            <w:r w:rsidRPr="00164560">
              <w:rPr>
                <w:rStyle w:val="Hyperlink"/>
                <w:noProof/>
              </w:rPr>
              <w:t>Background</w:t>
            </w:r>
            <w:r>
              <w:rPr>
                <w:noProof/>
                <w:webHidden/>
              </w:rPr>
              <w:tab/>
            </w:r>
            <w:r>
              <w:rPr>
                <w:noProof/>
                <w:webHidden/>
              </w:rPr>
              <w:fldChar w:fldCharType="begin"/>
            </w:r>
            <w:r>
              <w:rPr>
                <w:noProof/>
                <w:webHidden/>
              </w:rPr>
              <w:instrText xml:space="preserve"> PAGEREF _Toc189140943 \h </w:instrText>
            </w:r>
            <w:r>
              <w:rPr>
                <w:noProof/>
                <w:webHidden/>
              </w:rPr>
            </w:r>
            <w:r>
              <w:rPr>
                <w:noProof/>
                <w:webHidden/>
              </w:rPr>
              <w:fldChar w:fldCharType="separate"/>
            </w:r>
            <w:r>
              <w:rPr>
                <w:noProof/>
                <w:webHidden/>
              </w:rPr>
              <w:t>3</w:t>
            </w:r>
            <w:r>
              <w:rPr>
                <w:noProof/>
                <w:webHidden/>
              </w:rPr>
              <w:fldChar w:fldCharType="end"/>
            </w:r>
          </w:hyperlink>
        </w:p>
        <w:p w14:paraId="23480B4B" w14:textId="191209BE" w:rsidR="006E5A5A" w:rsidRDefault="006E5A5A">
          <w:pPr>
            <w:pStyle w:val="TOC1"/>
            <w:tabs>
              <w:tab w:val="left" w:pos="480"/>
              <w:tab w:val="right" w:leader="dot" w:pos="9323"/>
            </w:tabs>
            <w:rPr>
              <w:rFonts w:asciiTheme="minorHAnsi" w:eastAsiaTheme="minorEastAsia" w:hAnsiTheme="minorHAnsi" w:cstheme="minorBidi"/>
              <w:noProof/>
              <w:kern w:val="2"/>
              <w14:ligatures w14:val="standardContextual"/>
            </w:rPr>
          </w:pPr>
          <w:hyperlink w:anchor="_Toc189140944" w:history="1">
            <w:r w:rsidRPr="00164560">
              <w:rPr>
                <w:rStyle w:val="Hyperlink"/>
                <w:noProof/>
              </w:rPr>
              <w:t>5.</w:t>
            </w:r>
            <w:r>
              <w:rPr>
                <w:rFonts w:asciiTheme="minorHAnsi" w:eastAsiaTheme="minorEastAsia" w:hAnsiTheme="minorHAnsi" w:cstheme="minorBidi"/>
                <w:noProof/>
                <w:kern w:val="2"/>
                <w14:ligatures w14:val="standardContextual"/>
              </w:rPr>
              <w:tab/>
            </w:r>
            <w:r w:rsidRPr="00164560">
              <w:rPr>
                <w:rStyle w:val="Hyperlink"/>
                <w:noProof/>
              </w:rPr>
              <w:t>Security</w:t>
            </w:r>
            <w:r>
              <w:rPr>
                <w:noProof/>
                <w:webHidden/>
              </w:rPr>
              <w:tab/>
            </w:r>
            <w:r>
              <w:rPr>
                <w:noProof/>
                <w:webHidden/>
              </w:rPr>
              <w:fldChar w:fldCharType="begin"/>
            </w:r>
            <w:r>
              <w:rPr>
                <w:noProof/>
                <w:webHidden/>
              </w:rPr>
              <w:instrText xml:space="preserve"> PAGEREF _Toc189140944 \h </w:instrText>
            </w:r>
            <w:r>
              <w:rPr>
                <w:noProof/>
                <w:webHidden/>
              </w:rPr>
            </w:r>
            <w:r>
              <w:rPr>
                <w:noProof/>
                <w:webHidden/>
              </w:rPr>
              <w:fldChar w:fldCharType="separate"/>
            </w:r>
            <w:r>
              <w:rPr>
                <w:noProof/>
                <w:webHidden/>
              </w:rPr>
              <w:t>4</w:t>
            </w:r>
            <w:r>
              <w:rPr>
                <w:noProof/>
                <w:webHidden/>
              </w:rPr>
              <w:fldChar w:fldCharType="end"/>
            </w:r>
          </w:hyperlink>
        </w:p>
        <w:p w14:paraId="1DE5F1AC" w14:textId="4799D691" w:rsidR="006E5A5A" w:rsidRDefault="006E5A5A">
          <w:pPr>
            <w:pStyle w:val="TOC1"/>
            <w:tabs>
              <w:tab w:val="left" w:pos="480"/>
              <w:tab w:val="right" w:leader="dot" w:pos="9323"/>
            </w:tabs>
            <w:rPr>
              <w:rFonts w:asciiTheme="minorHAnsi" w:eastAsiaTheme="minorEastAsia" w:hAnsiTheme="minorHAnsi" w:cstheme="minorBidi"/>
              <w:noProof/>
              <w:kern w:val="2"/>
              <w14:ligatures w14:val="standardContextual"/>
            </w:rPr>
          </w:pPr>
          <w:hyperlink w:anchor="_Toc189140945" w:history="1">
            <w:r w:rsidRPr="00164560">
              <w:rPr>
                <w:rStyle w:val="Hyperlink"/>
                <w:noProof/>
              </w:rPr>
              <w:t>6.</w:t>
            </w:r>
            <w:r>
              <w:rPr>
                <w:rFonts w:asciiTheme="minorHAnsi" w:eastAsiaTheme="minorEastAsia" w:hAnsiTheme="minorHAnsi" w:cstheme="minorBidi"/>
                <w:noProof/>
                <w:kern w:val="2"/>
                <w14:ligatures w14:val="standardContextual"/>
              </w:rPr>
              <w:tab/>
            </w:r>
            <w:r w:rsidRPr="00164560">
              <w:rPr>
                <w:rStyle w:val="Hyperlink"/>
                <w:noProof/>
              </w:rPr>
              <w:t>Network Access</w:t>
            </w:r>
            <w:r>
              <w:rPr>
                <w:noProof/>
                <w:webHidden/>
              </w:rPr>
              <w:tab/>
            </w:r>
            <w:r>
              <w:rPr>
                <w:noProof/>
                <w:webHidden/>
              </w:rPr>
              <w:fldChar w:fldCharType="begin"/>
            </w:r>
            <w:r>
              <w:rPr>
                <w:noProof/>
                <w:webHidden/>
              </w:rPr>
              <w:instrText xml:space="preserve"> PAGEREF _Toc189140945 \h </w:instrText>
            </w:r>
            <w:r>
              <w:rPr>
                <w:noProof/>
                <w:webHidden/>
              </w:rPr>
            </w:r>
            <w:r>
              <w:rPr>
                <w:noProof/>
                <w:webHidden/>
              </w:rPr>
              <w:fldChar w:fldCharType="separate"/>
            </w:r>
            <w:r>
              <w:rPr>
                <w:noProof/>
                <w:webHidden/>
              </w:rPr>
              <w:t>5</w:t>
            </w:r>
            <w:r>
              <w:rPr>
                <w:noProof/>
                <w:webHidden/>
              </w:rPr>
              <w:fldChar w:fldCharType="end"/>
            </w:r>
          </w:hyperlink>
        </w:p>
        <w:p w14:paraId="19751A85" w14:textId="505F4279" w:rsidR="006E5A5A" w:rsidRDefault="006E5A5A">
          <w:pPr>
            <w:pStyle w:val="TOC1"/>
            <w:tabs>
              <w:tab w:val="left" w:pos="480"/>
              <w:tab w:val="right" w:leader="dot" w:pos="9323"/>
            </w:tabs>
            <w:rPr>
              <w:rFonts w:asciiTheme="minorHAnsi" w:eastAsiaTheme="minorEastAsia" w:hAnsiTheme="minorHAnsi" w:cstheme="minorBidi"/>
              <w:noProof/>
              <w:kern w:val="2"/>
              <w14:ligatures w14:val="standardContextual"/>
            </w:rPr>
          </w:pPr>
          <w:hyperlink w:anchor="_Toc189140946" w:history="1">
            <w:r w:rsidRPr="00164560">
              <w:rPr>
                <w:rStyle w:val="Hyperlink"/>
                <w:noProof/>
              </w:rPr>
              <w:t>7.</w:t>
            </w:r>
            <w:r>
              <w:rPr>
                <w:rFonts w:asciiTheme="minorHAnsi" w:eastAsiaTheme="minorEastAsia" w:hAnsiTheme="minorHAnsi" w:cstheme="minorBidi"/>
                <w:noProof/>
                <w:kern w:val="2"/>
                <w14:ligatures w14:val="standardContextual"/>
              </w:rPr>
              <w:tab/>
            </w:r>
            <w:r w:rsidRPr="00164560">
              <w:rPr>
                <w:rStyle w:val="Hyperlink"/>
                <w:noProof/>
              </w:rPr>
              <w:t>Microsoft 365</w:t>
            </w:r>
            <w:r>
              <w:rPr>
                <w:noProof/>
                <w:webHidden/>
              </w:rPr>
              <w:tab/>
            </w:r>
            <w:r>
              <w:rPr>
                <w:noProof/>
                <w:webHidden/>
              </w:rPr>
              <w:fldChar w:fldCharType="begin"/>
            </w:r>
            <w:r>
              <w:rPr>
                <w:noProof/>
                <w:webHidden/>
              </w:rPr>
              <w:instrText xml:space="preserve"> PAGEREF _Toc189140946 \h </w:instrText>
            </w:r>
            <w:r>
              <w:rPr>
                <w:noProof/>
                <w:webHidden/>
              </w:rPr>
            </w:r>
            <w:r>
              <w:rPr>
                <w:noProof/>
                <w:webHidden/>
              </w:rPr>
              <w:fldChar w:fldCharType="separate"/>
            </w:r>
            <w:r>
              <w:rPr>
                <w:noProof/>
                <w:webHidden/>
              </w:rPr>
              <w:t>5</w:t>
            </w:r>
            <w:r>
              <w:rPr>
                <w:noProof/>
                <w:webHidden/>
              </w:rPr>
              <w:fldChar w:fldCharType="end"/>
            </w:r>
          </w:hyperlink>
        </w:p>
        <w:p w14:paraId="3C871B49" w14:textId="199F685F" w:rsidR="006E5A5A" w:rsidRDefault="006E5A5A">
          <w:pPr>
            <w:pStyle w:val="TOC1"/>
            <w:tabs>
              <w:tab w:val="left" w:pos="480"/>
              <w:tab w:val="right" w:leader="dot" w:pos="9323"/>
            </w:tabs>
            <w:rPr>
              <w:rFonts w:asciiTheme="minorHAnsi" w:eastAsiaTheme="minorEastAsia" w:hAnsiTheme="minorHAnsi" w:cstheme="minorBidi"/>
              <w:noProof/>
              <w:kern w:val="2"/>
              <w14:ligatures w14:val="standardContextual"/>
            </w:rPr>
          </w:pPr>
          <w:hyperlink w:anchor="_Toc189140947" w:history="1">
            <w:r w:rsidRPr="00164560">
              <w:rPr>
                <w:rStyle w:val="Hyperlink"/>
                <w:noProof/>
              </w:rPr>
              <w:t>8.</w:t>
            </w:r>
            <w:r>
              <w:rPr>
                <w:rFonts w:asciiTheme="minorHAnsi" w:eastAsiaTheme="minorEastAsia" w:hAnsiTheme="minorHAnsi" w:cstheme="minorBidi"/>
                <w:noProof/>
                <w:kern w:val="2"/>
                <w14:ligatures w14:val="standardContextual"/>
              </w:rPr>
              <w:tab/>
            </w:r>
            <w:r w:rsidRPr="00164560">
              <w:rPr>
                <w:rStyle w:val="Hyperlink"/>
                <w:noProof/>
              </w:rPr>
              <w:t>Data Access</w:t>
            </w:r>
            <w:r>
              <w:rPr>
                <w:noProof/>
                <w:webHidden/>
              </w:rPr>
              <w:tab/>
            </w:r>
            <w:r>
              <w:rPr>
                <w:noProof/>
                <w:webHidden/>
              </w:rPr>
              <w:fldChar w:fldCharType="begin"/>
            </w:r>
            <w:r>
              <w:rPr>
                <w:noProof/>
                <w:webHidden/>
              </w:rPr>
              <w:instrText xml:space="preserve"> PAGEREF _Toc189140947 \h </w:instrText>
            </w:r>
            <w:r>
              <w:rPr>
                <w:noProof/>
                <w:webHidden/>
              </w:rPr>
            </w:r>
            <w:r>
              <w:rPr>
                <w:noProof/>
                <w:webHidden/>
              </w:rPr>
              <w:fldChar w:fldCharType="separate"/>
            </w:r>
            <w:r>
              <w:rPr>
                <w:noProof/>
                <w:webHidden/>
              </w:rPr>
              <w:t>6</w:t>
            </w:r>
            <w:r>
              <w:rPr>
                <w:noProof/>
                <w:webHidden/>
              </w:rPr>
              <w:fldChar w:fldCharType="end"/>
            </w:r>
          </w:hyperlink>
        </w:p>
        <w:p w14:paraId="262E977D" w14:textId="31761979" w:rsidR="006E5A5A" w:rsidRDefault="006E5A5A">
          <w:pPr>
            <w:pStyle w:val="TOC1"/>
            <w:tabs>
              <w:tab w:val="left" w:pos="480"/>
              <w:tab w:val="right" w:leader="dot" w:pos="9323"/>
            </w:tabs>
            <w:rPr>
              <w:rFonts w:asciiTheme="minorHAnsi" w:eastAsiaTheme="minorEastAsia" w:hAnsiTheme="minorHAnsi" w:cstheme="minorBidi"/>
              <w:noProof/>
              <w:kern w:val="2"/>
              <w14:ligatures w14:val="standardContextual"/>
            </w:rPr>
          </w:pPr>
          <w:hyperlink w:anchor="_Toc189140948" w:history="1">
            <w:r w:rsidRPr="00164560">
              <w:rPr>
                <w:rStyle w:val="Hyperlink"/>
                <w:noProof/>
              </w:rPr>
              <w:t>9.</w:t>
            </w:r>
            <w:r>
              <w:rPr>
                <w:rFonts w:asciiTheme="minorHAnsi" w:eastAsiaTheme="minorEastAsia" w:hAnsiTheme="minorHAnsi" w:cstheme="minorBidi"/>
                <w:noProof/>
                <w:kern w:val="2"/>
                <w14:ligatures w14:val="standardContextual"/>
              </w:rPr>
              <w:tab/>
            </w:r>
            <w:r w:rsidRPr="00164560">
              <w:rPr>
                <w:rStyle w:val="Hyperlink"/>
                <w:noProof/>
              </w:rPr>
              <w:t>Printing</w:t>
            </w:r>
            <w:r>
              <w:rPr>
                <w:noProof/>
                <w:webHidden/>
              </w:rPr>
              <w:tab/>
            </w:r>
            <w:r>
              <w:rPr>
                <w:noProof/>
                <w:webHidden/>
              </w:rPr>
              <w:fldChar w:fldCharType="begin"/>
            </w:r>
            <w:r>
              <w:rPr>
                <w:noProof/>
                <w:webHidden/>
              </w:rPr>
              <w:instrText xml:space="preserve"> PAGEREF _Toc189140948 \h </w:instrText>
            </w:r>
            <w:r>
              <w:rPr>
                <w:noProof/>
                <w:webHidden/>
              </w:rPr>
            </w:r>
            <w:r>
              <w:rPr>
                <w:noProof/>
                <w:webHidden/>
              </w:rPr>
              <w:fldChar w:fldCharType="separate"/>
            </w:r>
            <w:r>
              <w:rPr>
                <w:noProof/>
                <w:webHidden/>
              </w:rPr>
              <w:t>6</w:t>
            </w:r>
            <w:r>
              <w:rPr>
                <w:noProof/>
                <w:webHidden/>
              </w:rPr>
              <w:fldChar w:fldCharType="end"/>
            </w:r>
          </w:hyperlink>
        </w:p>
        <w:p w14:paraId="64765353" w14:textId="1C58C1C5" w:rsidR="006E5A5A" w:rsidRDefault="006E5A5A">
          <w:pPr>
            <w:pStyle w:val="TOC1"/>
            <w:tabs>
              <w:tab w:val="left" w:pos="720"/>
              <w:tab w:val="right" w:leader="dot" w:pos="9323"/>
            </w:tabs>
            <w:rPr>
              <w:rFonts w:asciiTheme="minorHAnsi" w:eastAsiaTheme="minorEastAsia" w:hAnsiTheme="minorHAnsi" w:cstheme="minorBidi"/>
              <w:noProof/>
              <w:kern w:val="2"/>
              <w14:ligatures w14:val="standardContextual"/>
            </w:rPr>
          </w:pPr>
          <w:hyperlink w:anchor="_Toc189140949" w:history="1">
            <w:r w:rsidRPr="00164560">
              <w:rPr>
                <w:rStyle w:val="Hyperlink"/>
                <w:noProof/>
              </w:rPr>
              <w:t>10.</w:t>
            </w:r>
            <w:r>
              <w:rPr>
                <w:rFonts w:asciiTheme="minorHAnsi" w:eastAsiaTheme="minorEastAsia" w:hAnsiTheme="minorHAnsi" w:cstheme="minorBidi"/>
                <w:noProof/>
                <w:kern w:val="2"/>
                <w14:ligatures w14:val="standardContextual"/>
              </w:rPr>
              <w:tab/>
            </w:r>
            <w:r w:rsidRPr="00164560">
              <w:rPr>
                <w:rStyle w:val="Hyperlink"/>
                <w:noProof/>
              </w:rPr>
              <w:t>Remote Access</w:t>
            </w:r>
            <w:r>
              <w:rPr>
                <w:noProof/>
                <w:webHidden/>
              </w:rPr>
              <w:tab/>
            </w:r>
            <w:r>
              <w:rPr>
                <w:noProof/>
                <w:webHidden/>
              </w:rPr>
              <w:fldChar w:fldCharType="begin"/>
            </w:r>
            <w:r>
              <w:rPr>
                <w:noProof/>
                <w:webHidden/>
              </w:rPr>
              <w:instrText xml:space="preserve"> PAGEREF _Toc189140949 \h </w:instrText>
            </w:r>
            <w:r>
              <w:rPr>
                <w:noProof/>
                <w:webHidden/>
              </w:rPr>
            </w:r>
            <w:r>
              <w:rPr>
                <w:noProof/>
                <w:webHidden/>
              </w:rPr>
              <w:fldChar w:fldCharType="separate"/>
            </w:r>
            <w:r>
              <w:rPr>
                <w:noProof/>
                <w:webHidden/>
              </w:rPr>
              <w:t>6</w:t>
            </w:r>
            <w:r>
              <w:rPr>
                <w:noProof/>
                <w:webHidden/>
              </w:rPr>
              <w:fldChar w:fldCharType="end"/>
            </w:r>
          </w:hyperlink>
        </w:p>
        <w:p w14:paraId="2A678AD8" w14:textId="6C71290E" w:rsidR="006E5A5A" w:rsidRDefault="006E5A5A">
          <w:pPr>
            <w:pStyle w:val="TOC1"/>
            <w:tabs>
              <w:tab w:val="left" w:pos="720"/>
              <w:tab w:val="right" w:leader="dot" w:pos="9323"/>
            </w:tabs>
            <w:rPr>
              <w:rFonts w:asciiTheme="minorHAnsi" w:eastAsiaTheme="minorEastAsia" w:hAnsiTheme="minorHAnsi" w:cstheme="minorBidi"/>
              <w:noProof/>
              <w:kern w:val="2"/>
              <w14:ligatures w14:val="standardContextual"/>
            </w:rPr>
          </w:pPr>
          <w:hyperlink w:anchor="_Toc189140950" w:history="1">
            <w:r w:rsidRPr="00164560">
              <w:rPr>
                <w:rStyle w:val="Hyperlink"/>
                <w:noProof/>
              </w:rPr>
              <w:t>11.</w:t>
            </w:r>
            <w:r>
              <w:rPr>
                <w:rFonts w:asciiTheme="minorHAnsi" w:eastAsiaTheme="minorEastAsia" w:hAnsiTheme="minorHAnsi" w:cstheme="minorBidi"/>
                <w:noProof/>
                <w:kern w:val="2"/>
                <w14:ligatures w14:val="standardContextual"/>
              </w:rPr>
              <w:tab/>
            </w:r>
            <w:r w:rsidRPr="00164560">
              <w:rPr>
                <w:rStyle w:val="Hyperlink"/>
                <w:noProof/>
              </w:rPr>
              <w:t>Support</w:t>
            </w:r>
            <w:r>
              <w:rPr>
                <w:noProof/>
                <w:webHidden/>
              </w:rPr>
              <w:tab/>
            </w:r>
            <w:r>
              <w:rPr>
                <w:noProof/>
                <w:webHidden/>
              </w:rPr>
              <w:fldChar w:fldCharType="begin"/>
            </w:r>
            <w:r>
              <w:rPr>
                <w:noProof/>
                <w:webHidden/>
              </w:rPr>
              <w:instrText xml:space="preserve"> PAGEREF _Toc189140950 \h </w:instrText>
            </w:r>
            <w:r>
              <w:rPr>
                <w:noProof/>
                <w:webHidden/>
              </w:rPr>
            </w:r>
            <w:r>
              <w:rPr>
                <w:noProof/>
                <w:webHidden/>
              </w:rPr>
              <w:fldChar w:fldCharType="separate"/>
            </w:r>
            <w:r>
              <w:rPr>
                <w:noProof/>
                <w:webHidden/>
              </w:rPr>
              <w:t>6</w:t>
            </w:r>
            <w:r>
              <w:rPr>
                <w:noProof/>
                <w:webHidden/>
              </w:rPr>
              <w:fldChar w:fldCharType="end"/>
            </w:r>
          </w:hyperlink>
        </w:p>
        <w:p w14:paraId="61464553" w14:textId="524F4287" w:rsidR="006E5A5A" w:rsidRDefault="006E5A5A">
          <w:pPr>
            <w:pStyle w:val="TOC1"/>
            <w:tabs>
              <w:tab w:val="left" w:pos="720"/>
              <w:tab w:val="right" w:leader="dot" w:pos="9323"/>
            </w:tabs>
            <w:rPr>
              <w:rFonts w:asciiTheme="minorHAnsi" w:eastAsiaTheme="minorEastAsia" w:hAnsiTheme="minorHAnsi" w:cstheme="minorBidi"/>
              <w:noProof/>
              <w:kern w:val="2"/>
              <w14:ligatures w14:val="standardContextual"/>
            </w:rPr>
          </w:pPr>
          <w:hyperlink w:anchor="_Toc189140951" w:history="1">
            <w:r w:rsidRPr="00164560">
              <w:rPr>
                <w:rStyle w:val="Hyperlink"/>
                <w:noProof/>
              </w:rPr>
              <w:t>12.</w:t>
            </w:r>
            <w:r>
              <w:rPr>
                <w:rFonts w:asciiTheme="minorHAnsi" w:eastAsiaTheme="minorEastAsia" w:hAnsiTheme="minorHAnsi" w:cstheme="minorBidi"/>
                <w:noProof/>
                <w:kern w:val="2"/>
                <w14:ligatures w14:val="standardContextual"/>
              </w:rPr>
              <w:tab/>
            </w:r>
            <w:r w:rsidRPr="00164560">
              <w:rPr>
                <w:rStyle w:val="Hyperlink"/>
                <w:noProof/>
              </w:rPr>
              <w:t>Personal Information and Data Protection</w:t>
            </w:r>
            <w:r>
              <w:rPr>
                <w:noProof/>
                <w:webHidden/>
              </w:rPr>
              <w:tab/>
            </w:r>
            <w:r>
              <w:rPr>
                <w:noProof/>
                <w:webHidden/>
              </w:rPr>
              <w:fldChar w:fldCharType="begin"/>
            </w:r>
            <w:r>
              <w:rPr>
                <w:noProof/>
                <w:webHidden/>
              </w:rPr>
              <w:instrText xml:space="preserve"> PAGEREF _Toc189140951 \h </w:instrText>
            </w:r>
            <w:r>
              <w:rPr>
                <w:noProof/>
                <w:webHidden/>
              </w:rPr>
            </w:r>
            <w:r>
              <w:rPr>
                <w:noProof/>
                <w:webHidden/>
              </w:rPr>
              <w:fldChar w:fldCharType="separate"/>
            </w:r>
            <w:r>
              <w:rPr>
                <w:noProof/>
                <w:webHidden/>
              </w:rPr>
              <w:t>7</w:t>
            </w:r>
            <w:r>
              <w:rPr>
                <w:noProof/>
                <w:webHidden/>
              </w:rPr>
              <w:fldChar w:fldCharType="end"/>
            </w:r>
          </w:hyperlink>
        </w:p>
        <w:p w14:paraId="5FDE7E95" w14:textId="4BD85781" w:rsidR="006E5A5A" w:rsidRDefault="006E5A5A">
          <w:pPr>
            <w:pStyle w:val="TOC1"/>
            <w:tabs>
              <w:tab w:val="left" w:pos="720"/>
              <w:tab w:val="right" w:leader="dot" w:pos="9323"/>
            </w:tabs>
            <w:rPr>
              <w:rFonts w:asciiTheme="minorHAnsi" w:eastAsiaTheme="minorEastAsia" w:hAnsiTheme="minorHAnsi" w:cstheme="minorBidi"/>
              <w:noProof/>
              <w:kern w:val="2"/>
              <w14:ligatures w14:val="standardContextual"/>
            </w:rPr>
          </w:pPr>
          <w:hyperlink w:anchor="_Toc189140952" w:history="1">
            <w:r w:rsidRPr="00164560">
              <w:rPr>
                <w:rStyle w:val="Hyperlink"/>
                <w:noProof/>
              </w:rPr>
              <w:t>13.</w:t>
            </w:r>
            <w:r>
              <w:rPr>
                <w:rFonts w:asciiTheme="minorHAnsi" w:eastAsiaTheme="minorEastAsia" w:hAnsiTheme="minorHAnsi" w:cstheme="minorBidi"/>
                <w:noProof/>
                <w:kern w:val="2"/>
                <w14:ligatures w14:val="standardContextual"/>
              </w:rPr>
              <w:tab/>
            </w:r>
            <w:r w:rsidRPr="00164560">
              <w:rPr>
                <w:rStyle w:val="Hyperlink"/>
                <w:noProof/>
              </w:rPr>
              <w:t>Feedback and Further Information</w:t>
            </w:r>
            <w:r>
              <w:rPr>
                <w:noProof/>
                <w:webHidden/>
              </w:rPr>
              <w:tab/>
            </w:r>
            <w:r>
              <w:rPr>
                <w:noProof/>
                <w:webHidden/>
              </w:rPr>
              <w:fldChar w:fldCharType="begin"/>
            </w:r>
            <w:r>
              <w:rPr>
                <w:noProof/>
                <w:webHidden/>
              </w:rPr>
              <w:instrText xml:space="preserve"> PAGEREF _Toc189140952 \h </w:instrText>
            </w:r>
            <w:r>
              <w:rPr>
                <w:noProof/>
                <w:webHidden/>
              </w:rPr>
            </w:r>
            <w:r>
              <w:rPr>
                <w:noProof/>
                <w:webHidden/>
              </w:rPr>
              <w:fldChar w:fldCharType="separate"/>
            </w:r>
            <w:r>
              <w:rPr>
                <w:noProof/>
                <w:webHidden/>
              </w:rPr>
              <w:t>7</w:t>
            </w:r>
            <w:r>
              <w:rPr>
                <w:noProof/>
                <w:webHidden/>
              </w:rPr>
              <w:fldChar w:fldCharType="end"/>
            </w:r>
          </w:hyperlink>
        </w:p>
        <w:p w14:paraId="22C5646F" w14:textId="75AAF683" w:rsidR="000A5AEB" w:rsidRDefault="000A5AEB">
          <w:r>
            <w:rPr>
              <w:b/>
              <w:bCs/>
            </w:rPr>
            <w:fldChar w:fldCharType="end"/>
          </w:r>
        </w:p>
      </w:sdtContent>
    </w:sdt>
    <w:p w14:paraId="12B26A26" w14:textId="77777777" w:rsidR="00AE6778" w:rsidRPr="000A5AEB" w:rsidRDefault="00AE6778" w:rsidP="00473F02">
      <w:pPr>
        <w:spacing w:beforeAutospacing="1" w:afterAutospacing="1"/>
        <w:textAlignment w:val="baseline"/>
        <w:rPr>
          <w:rFonts w:ascii="Verdana" w:hAnsi="Verdana" w:cs="Segoe UI"/>
        </w:rPr>
      </w:pPr>
    </w:p>
    <w:p w14:paraId="1E57430E" w14:textId="77777777" w:rsidR="00AE6778" w:rsidRPr="000A5AEB" w:rsidRDefault="00AE6778">
      <w:pPr>
        <w:rPr>
          <w:rFonts w:ascii="Verdana" w:hAnsi="Verdana" w:cs="Segoe UI"/>
        </w:rPr>
      </w:pPr>
      <w:r w:rsidRPr="000A5AEB">
        <w:rPr>
          <w:rFonts w:ascii="Verdana" w:hAnsi="Verdana" w:cs="Segoe UI"/>
        </w:rPr>
        <w:br w:type="page"/>
      </w:r>
    </w:p>
    <w:p w14:paraId="15C0FE1A" w14:textId="59293EB3" w:rsidR="00473F02" w:rsidRPr="000A5AEB" w:rsidRDefault="00473F02" w:rsidP="00AE6778">
      <w:pPr>
        <w:rPr>
          <w:rFonts w:ascii="Segoe UI" w:hAnsi="Segoe UI" w:cs="Segoe UI"/>
          <w:b/>
          <w:bCs/>
          <w:sz w:val="18"/>
          <w:szCs w:val="18"/>
        </w:rPr>
      </w:pPr>
      <w:r w:rsidRPr="000A5AEB">
        <w:rPr>
          <w:b/>
          <w:bCs/>
        </w:rPr>
        <w:lastRenderedPageBreak/>
        <w:t>Bring your Own Devices (BYOD)  </w:t>
      </w:r>
    </w:p>
    <w:p w14:paraId="27E0E66A" w14:textId="6D80C0F4" w:rsidR="00473F02" w:rsidRPr="00473F02" w:rsidRDefault="00473F02" w:rsidP="00473F02">
      <w:pPr>
        <w:textAlignment w:val="baseline"/>
        <w:rPr>
          <w:rFonts w:ascii="Segoe UI" w:hAnsi="Segoe UI" w:cs="Segoe UI"/>
          <w:sz w:val="18"/>
          <w:szCs w:val="18"/>
        </w:rPr>
      </w:pPr>
    </w:p>
    <w:p w14:paraId="79F44878" w14:textId="77777777" w:rsidR="00473F02" w:rsidRPr="000A5AEB" w:rsidRDefault="00473F02" w:rsidP="000A5AEB">
      <w:pPr>
        <w:pStyle w:val="Heading1"/>
        <w:ind w:left="0" w:firstLine="0"/>
      </w:pPr>
      <w:r w:rsidRPr="000A5AEB">
        <w:t> </w:t>
      </w:r>
      <w:bookmarkStart w:id="0" w:name="_Toc152846890"/>
      <w:bookmarkStart w:id="1" w:name="_Toc189140940"/>
      <w:r w:rsidRPr="000A5AEB">
        <w:t>Introduction</w:t>
      </w:r>
      <w:bookmarkEnd w:id="0"/>
      <w:bookmarkEnd w:id="1"/>
      <w:r w:rsidRPr="000A5AEB">
        <w:t>  </w:t>
      </w:r>
    </w:p>
    <w:p w14:paraId="2B8D2D3D" w14:textId="77777777" w:rsidR="00473F02" w:rsidRPr="00473F02" w:rsidRDefault="00473F02" w:rsidP="00473F02">
      <w:pPr>
        <w:textAlignment w:val="baseline"/>
        <w:rPr>
          <w:rFonts w:ascii="Segoe UI" w:hAnsi="Segoe UI" w:cs="Segoe UI"/>
          <w:sz w:val="18"/>
          <w:szCs w:val="18"/>
        </w:rPr>
      </w:pPr>
      <w:r w:rsidRPr="00473F02">
        <w:rPr>
          <w:rFonts w:cs="Arial"/>
        </w:rPr>
        <w:t> </w:t>
      </w:r>
    </w:p>
    <w:p w14:paraId="620D4A8F" w14:textId="77777777" w:rsidR="00473F02" w:rsidRPr="00473F02" w:rsidRDefault="00473F02" w:rsidP="00473F02">
      <w:pPr>
        <w:textAlignment w:val="baseline"/>
        <w:rPr>
          <w:rFonts w:ascii="Segoe UI" w:hAnsi="Segoe UI" w:cs="Segoe UI"/>
          <w:sz w:val="18"/>
          <w:szCs w:val="18"/>
        </w:rPr>
      </w:pPr>
      <w:r w:rsidRPr="00473F02">
        <w:rPr>
          <w:rFonts w:cs="Arial"/>
        </w:rPr>
        <w:t>The Bring Your Own Device (BYOD) Policy is intended to provide a framework for the use by students and staff of their personal computer and mobile devices whilst connecting to or using information or technology resources belonging to RNC.  </w:t>
      </w:r>
    </w:p>
    <w:p w14:paraId="32F24224" w14:textId="77777777" w:rsidR="00473F02" w:rsidRPr="00473F02" w:rsidRDefault="00473F02" w:rsidP="00473F02">
      <w:pPr>
        <w:textAlignment w:val="baseline"/>
        <w:rPr>
          <w:rFonts w:ascii="Segoe UI" w:hAnsi="Segoe UI" w:cs="Segoe UI"/>
          <w:sz w:val="18"/>
          <w:szCs w:val="18"/>
        </w:rPr>
      </w:pPr>
      <w:r w:rsidRPr="00473F02">
        <w:rPr>
          <w:rFonts w:cs="Arial"/>
        </w:rPr>
        <w:t> </w:t>
      </w:r>
    </w:p>
    <w:p w14:paraId="12E03207" w14:textId="33C2B83E" w:rsidR="00473F02" w:rsidRPr="00473F02" w:rsidRDefault="00473F02" w:rsidP="00473F02">
      <w:pPr>
        <w:textAlignment w:val="baseline"/>
        <w:rPr>
          <w:rFonts w:ascii="Segoe UI" w:hAnsi="Segoe UI" w:cs="Segoe UI"/>
          <w:sz w:val="18"/>
          <w:szCs w:val="18"/>
        </w:rPr>
      </w:pPr>
      <w:r w:rsidRPr="00473F02">
        <w:rPr>
          <w:rFonts w:cs="Arial"/>
        </w:rPr>
        <w:t xml:space="preserve">The policy complies with current legislation and current best practice regarding Cyber Essentials Plus Certification, Computer Misuse Act 1990, Data Protection Act 2018 (DPA 2018), United Kingdom General Data Protection Regulations (UK-GDPR), Prevent Duty, </w:t>
      </w:r>
      <w:r w:rsidR="00B97717">
        <w:rPr>
          <w:rFonts w:cs="Arial"/>
        </w:rPr>
        <w:t xml:space="preserve">Keeping Children Safe In Education (KCSIE 2024), </w:t>
      </w:r>
      <w:r w:rsidRPr="00473F02">
        <w:rPr>
          <w:rFonts w:cs="Arial"/>
        </w:rPr>
        <w:t>Human Rights Act 1998 and the Regulation of Investigatory Powers Act 2000 and applies to all computing and information technology facilities and resources within RNC specifically those accessing data, email, and internet.  </w:t>
      </w:r>
    </w:p>
    <w:p w14:paraId="3DEBECF1" w14:textId="77777777" w:rsidR="00473F02" w:rsidRPr="00473F02" w:rsidRDefault="00473F02" w:rsidP="00473F02">
      <w:pPr>
        <w:textAlignment w:val="baseline"/>
        <w:rPr>
          <w:rFonts w:ascii="Segoe UI" w:hAnsi="Segoe UI" w:cs="Segoe UI"/>
          <w:sz w:val="18"/>
          <w:szCs w:val="18"/>
        </w:rPr>
      </w:pPr>
      <w:r w:rsidRPr="00473F02">
        <w:rPr>
          <w:rFonts w:cs="Arial"/>
        </w:rPr>
        <w:t> </w:t>
      </w:r>
    </w:p>
    <w:p w14:paraId="1EEDAE72" w14:textId="77777777" w:rsidR="00473F02" w:rsidRPr="000A5AEB" w:rsidRDefault="00473F02" w:rsidP="000A5AEB">
      <w:pPr>
        <w:pStyle w:val="Heading1"/>
        <w:ind w:left="0" w:firstLine="0"/>
      </w:pPr>
      <w:bookmarkStart w:id="2" w:name="_Toc189140941"/>
      <w:r w:rsidRPr="000A5AEB">
        <w:t>Policy Scope</w:t>
      </w:r>
      <w:bookmarkEnd w:id="2"/>
      <w:r w:rsidRPr="000A5AEB">
        <w:t> </w:t>
      </w:r>
    </w:p>
    <w:p w14:paraId="1F4A1D8A" w14:textId="77777777" w:rsidR="00473F02" w:rsidRPr="00473F02" w:rsidRDefault="00473F02" w:rsidP="00473F02">
      <w:pPr>
        <w:textAlignment w:val="baseline"/>
        <w:rPr>
          <w:rFonts w:ascii="Segoe UI" w:hAnsi="Segoe UI" w:cs="Segoe UI"/>
          <w:sz w:val="18"/>
          <w:szCs w:val="18"/>
        </w:rPr>
      </w:pPr>
      <w:r w:rsidRPr="00473F02">
        <w:rPr>
          <w:rFonts w:cs="Arial"/>
        </w:rPr>
        <w:t> </w:t>
      </w:r>
    </w:p>
    <w:p w14:paraId="795BED9A" w14:textId="77777777" w:rsidR="00473F02" w:rsidRPr="00473F02" w:rsidRDefault="00473F02" w:rsidP="00473F02">
      <w:pPr>
        <w:textAlignment w:val="baseline"/>
        <w:rPr>
          <w:rFonts w:ascii="Segoe UI" w:hAnsi="Segoe UI" w:cs="Segoe UI"/>
          <w:sz w:val="18"/>
          <w:szCs w:val="18"/>
        </w:rPr>
      </w:pPr>
      <w:r w:rsidRPr="00473F02">
        <w:rPr>
          <w:rFonts w:cs="Arial"/>
        </w:rPr>
        <w:t>The Policy applies to all users who have access to RNC IT systems, both on the premises and remotely.  </w:t>
      </w:r>
    </w:p>
    <w:p w14:paraId="56B72F2B" w14:textId="77777777" w:rsidR="00473F02" w:rsidRPr="00473F02" w:rsidRDefault="00473F02" w:rsidP="00473F02">
      <w:pPr>
        <w:textAlignment w:val="baseline"/>
        <w:rPr>
          <w:rFonts w:ascii="Segoe UI" w:hAnsi="Segoe UI" w:cs="Segoe UI"/>
          <w:sz w:val="18"/>
          <w:szCs w:val="18"/>
        </w:rPr>
      </w:pPr>
      <w:r w:rsidRPr="00473F02">
        <w:rPr>
          <w:rFonts w:cs="Arial"/>
        </w:rPr>
        <w:t> </w:t>
      </w:r>
    </w:p>
    <w:p w14:paraId="4C997922" w14:textId="77777777" w:rsidR="00473F02" w:rsidRPr="00473F02" w:rsidRDefault="00473F02" w:rsidP="00473F02">
      <w:pPr>
        <w:textAlignment w:val="baseline"/>
        <w:rPr>
          <w:rFonts w:ascii="Segoe UI" w:hAnsi="Segoe UI" w:cs="Segoe UI"/>
          <w:sz w:val="18"/>
          <w:szCs w:val="18"/>
        </w:rPr>
      </w:pPr>
      <w:r w:rsidRPr="00473F02">
        <w:rPr>
          <w:rFonts w:cs="Arial"/>
        </w:rPr>
        <w:t xml:space="preserve">Staff declaration will be agreed through </w:t>
      </w:r>
      <w:proofErr w:type="spellStart"/>
      <w:r w:rsidRPr="00473F02">
        <w:rPr>
          <w:rFonts w:cs="Arial"/>
        </w:rPr>
        <w:t>Smartlog</w:t>
      </w:r>
      <w:proofErr w:type="spellEnd"/>
      <w:r w:rsidRPr="00473F02">
        <w:rPr>
          <w:rFonts w:cs="Arial"/>
        </w:rPr>
        <w:t xml:space="preserve"> and Student declaration will be agreed by email.  </w:t>
      </w:r>
    </w:p>
    <w:p w14:paraId="36C8F880" w14:textId="77777777" w:rsidR="00473F02" w:rsidRPr="00473F02" w:rsidRDefault="00473F02" w:rsidP="00473F02">
      <w:pPr>
        <w:textAlignment w:val="baseline"/>
        <w:rPr>
          <w:rFonts w:ascii="Segoe UI" w:hAnsi="Segoe UI" w:cs="Segoe UI"/>
          <w:sz w:val="18"/>
          <w:szCs w:val="18"/>
        </w:rPr>
      </w:pPr>
      <w:r w:rsidRPr="00473F02">
        <w:rPr>
          <w:rFonts w:cs="Arial"/>
        </w:rPr>
        <w:t> </w:t>
      </w:r>
    </w:p>
    <w:p w14:paraId="56F21699" w14:textId="15A859B1" w:rsidR="00473F02" w:rsidRPr="00473F02" w:rsidRDefault="00473F02" w:rsidP="00473F02">
      <w:pPr>
        <w:textAlignment w:val="baseline"/>
        <w:rPr>
          <w:rFonts w:ascii="Segoe UI" w:hAnsi="Segoe UI" w:cs="Segoe UI"/>
          <w:sz w:val="18"/>
          <w:szCs w:val="18"/>
        </w:rPr>
      </w:pPr>
      <w:r w:rsidRPr="00473F02">
        <w:rPr>
          <w:rFonts w:cs="Arial"/>
        </w:rPr>
        <w:t>Th</w:t>
      </w:r>
      <w:r w:rsidR="00D80878">
        <w:rPr>
          <w:rFonts w:cs="Arial"/>
        </w:rPr>
        <w:t>is p</w:t>
      </w:r>
      <w:r w:rsidRPr="00473F02">
        <w:rPr>
          <w:rFonts w:cs="Arial"/>
        </w:rPr>
        <w:t>olicy applies to</w:t>
      </w:r>
      <w:r w:rsidR="00146EB7">
        <w:rPr>
          <w:rFonts w:cs="Arial"/>
        </w:rPr>
        <w:t>,</w:t>
      </w:r>
      <w:r w:rsidRPr="00473F02">
        <w:rPr>
          <w:rFonts w:cs="Arial"/>
        </w:rPr>
        <w:t xml:space="preserve"> </w:t>
      </w:r>
      <w:r w:rsidR="00CF7E88">
        <w:rPr>
          <w:rFonts w:cs="Arial"/>
        </w:rPr>
        <w:t xml:space="preserve">but is not limited to, </w:t>
      </w:r>
      <w:r w:rsidRPr="00473F02">
        <w:rPr>
          <w:rFonts w:cs="Arial"/>
        </w:rPr>
        <w:t>the use of all personal electronic communication devices such as laptop/desktop computers, tablets, mobile phones,</w:t>
      </w:r>
      <w:r w:rsidR="00CF7E88">
        <w:rPr>
          <w:rFonts w:cs="Arial"/>
        </w:rPr>
        <w:t xml:space="preserve"> smart we</w:t>
      </w:r>
      <w:r w:rsidR="009E1FF7">
        <w:rPr>
          <w:rFonts w:cs="Arial"/>
        </w:rPr>
        <w:t>a</w:t>
      </w:r>
      <w:r w:rsidR="00CF7E88">
        <w:rPr>
          <w:rFonts w:cs="Arial"/>
        </w:rPr>
        <w:t>rable technol</w:t>
      </w:r>
      <w:r w:rsidR="004068B8">
        <w:rPr>
          <w:rFonts w:cs="Arial"/>
        </w:rPr>
        <w:t>o</w:t>
      </w:r>
      <w:r w:rsidR="009E1FF7">
        <w:rPr>
          <w:rFonts w:cs="Arial"/>
        </w:rPr>
        <w:t>gy,</w:t>
      </w:r>
      <w:r w:rsidRPr="00473F02">
        <w:rPr>
          <w:rFonts w:cs="Arial"/>
        </w:rPr>
        <w:t xml:space="preserve"> games consoles, Braille note-takers and any mobile device that allows internet access.   </w:t>
      </w:r>
    </w:p>
    <w:p w14:paraId="2059CC18" w14:textId="77777777" w:rsidR="00473F02" w:rsidRPr="00473F02" w:rsidRDefault="00473F02" w:rsidP="00473F02">
      <w:pPr>
        <w:textAlignment w:val="baseline"/>
        <w:rPr>
          <w:rFonts w:ascii="Segoe UI" w:hAnsi="Segoe UI" w:cs="Segoe UI"/>
          <w:sz w:val="18"/>
          <w:szCs w:val="18"/>
        </w:rPr>
      </w:pPr>
      <w:r w:rsidRPr="00473F02">
        <w:rPr>
          <w:rFonts w:cs="Arial"/>
        </w:rPr>
        <w:t> </w:t>
      </w:r>
    </w:p>
    <w:p w14:paraId="2FF76666" w14:textId="77777777" w:rsidR="00473F02" w:rsidRPr="000A5AEB" w:rsidRDefault="00473F02" w:rsidP="000A5AEB">
      <w:pPr>
        <w:pStyle w:val="Heading1"/>
        <w:ind w:left="0" w:firstLine="0"/>
      </w:pPr>
      <w:bookmarkStart w:id="3" w:name="_Toc189140942"/>
      <w:r w:rsidRPr="000A5AEB">
        <w:t>Roles and Responsibilities</w:t>
      </w:r>
      <w:bookmarkEnd w:id="3"/>
      <w:r w:rsidRPr="000A5AEB">
        <w:t> </w:t>
      </w:r>
    </w:p>
    <w:p w14:paraId="41201AF1" w14:textId="77777777" w:rsidR="00473F02" w:rsidRPr="00473F02" w:rsidRDefault="00473F02" w:rsidP="00473F02">
      <w:pPr>
        <w:textAlignment w:val="baseline"/>
        <w:rPr>
          <w:rFonts w:ascii="Segoe UI" w:hAnsi="Segoe UI" w:cs="Segoe UI"/>
          <w:sz w:val="18"/>
          <w:szCs w:val="18"/>
        </w:rPr>
      </w:pPr>
      <w:r w:rsidRPr="00473F02">
        <w:rPr>
          <w:rFonts w:cs="Arial"/>
        </w:rPr>
        <w:t> </w:t>
      </w:r>
    </w:p>
    <w:p w14:paraId="07B658C2" w14:textId="768589C1" w:rsidR="00473F02" w:rsidRPr="00473F02" w:rsidRDefault="00473F02" w:rsidP="00473F02">
      <w:pPr>
        <w:textAlignment w:val="baseline"/>
        <w:rPr>
          <w:rFonts w:ascii="Segoe UI" w:hAnsi="Segoe UI" w:cs="Segoe UI"/>
          <w:sz w:val="18"/>
          <w:szCs w:val="18"/>
        </w:rPr>
      </w:pPr>
      <w:r w:rsidRPr="00473F02">
        <w:rPr>
          <w:rFonts w:cs="Arial"/>
        </w:rPr>
        <w:t xml:space="preserve">Responsibility for the implementation of the BYOD Policy rests with the Executive </w:t>
      </w:r>
      <w:proofErr w:type="gramStart"/>
      <w:r w:rsidRPr="00473F02">
        <w:rPr>
          <w:rFonts w:cs="Arial"/>
        </w:rPr>
        <w:t>Principal</w:t>
      </w:r>
      <w:r w:rsidR="0041699D">
        <w:rPr>
          <w:rFonts w:cs="Arial"/>
        </w:rPr>
        <w:t>.</w:t>
      </w:r>
      <w:r w:rsidRPr="00473F02">
        <w:rPr>
          <w:rFonts w:cs="Arial"/>
        </w:rPr>
        <w:t>.</w:t>
      </w:r>
      <w:proofErr w:type="gramEnd"/>
      <w:r w:rsidRPr="00473F02">
        <w:rPr>
          <w:rFonts w:cs="Arial"/>
        </w:rPr>
        <w:t> </w:t>
      </w:r>
    </w:p>
    <w:p w14:paraId="7977CFB5" w14:textId="77777777" w:rsidR="00473F02" w:rsidRPr="00473F02" w:rsidRDefault="00473F02" w:rsidP="00473F02">
      <w:pPr>
        <w:textAlignment w:val="baseline"/>
        <w:rPr>
          <w:rFonts w:ascii="Segoe UI" w:hAnsi="Segoe UI" w:cs="Segoe UI"/>
          <w:sz w:val="18"/>
          <w:szCs w:val="18"/>
        </w:rPr>
      </w:pPr>
      <w:r w:rsidRPr="00473F02">
        <w:rPr>
          <w:rFonts w:cs="Arial"/>
        </w:rPr>
        <w:t> </w:t>
      </w:r>
    </w:p>
    <w:p w14:paraId="04684CAB" w14:textId="23530213" w:rsidR="00473F02" w:rsidRPr="00473F02" w:rsidRDefault="00473F02" w:rsidP="00473F02">
      <w:pPr>
        <w:textAlignment w:val="baseline"/>
        <w:rPr>
          <w:rFonts w:ascii="Segoe UI" w:hAnsi="Segoe UI" w:cs="Segoe UI"/>
          <w:sz w:val="18"/>
          <w:szCs w:val="18"/>
        </w:rPr>
      </w:pPr>
      <w:r w:rsidRPr="00473F02">
        <w:rPr>
          <w:rFonts w:cs="Arial"/>
        </w:rPr>
        <w:t xml:space="preserve">The </w:t>
      </w:r>
      <w:proofErr w:type="gramStart"/>
      <w:r w:rsidRPr="00473F02">
        <w:rPr>
          <w:rFonts w:cs="Arial"/>
        </w:rPr>
        <w:t>day to day</w:t>
      </w:r>
      <w:proofErr w:type="gramEnd"/>
      <w:r w:rsidRPr="00473F02">
        <w:rPr>
          <w:rFonts w:cs="Arial"/>
        </w:rPr>
        <w:t xml:space="preserve"> responsibility for BYOD Policy is delegated to the Technical Support Manager and the Teacher in Charge of Assistive and Digital Technologies.    </w:t>
      </w:r>
    </w:p>
    <w:p w14:paraId="3051DD9E" w14:textId="77777777" w:rsidR="00473F02" w:rsidRPr="00473F02" w:rsidRDefault="00473F02" w:rsidP="00473F02">
      <w:pPr>
        <w:textAlignment w:val="baseline"/>
        <w:rPr>
          <w:rFonts w:ascii="Segoe UI" w:hAnsi="Segoe UI" w:cs="Segoe UI"/>
          <w:sz w:val="18"/>
          <w:szCs w:val="18"/>
        </w:rPr>
      </w:pPr>
      <w:r w:rsidRPr="00473F02">
        <w:rPr>
          <w:rFonts w:cs="Arial"/>
        </w:rPr>
        <w:t> </w:t>
      </w:r>
    </w:p>
    <w:p w14:paraId="4FAFB14B" w14:textId="77777777" w:rsidR="00473F02" w:rsidRPr="000A5AEB" w:rsidRDefault="00473F02" w:rsidP="000A5AEB">
      <w:pPr>
        <w:pStyle w:val="Heading1"/>
        <w:ind w:left="0" w:firstLine="0"/>
      </w:pPr>
      <w:bookmarkStart w:id="4" w:name="_Toc189140943"/>
      <w:r w:rsidRPr="000A5AEB">
        <w:t>Background</w:t>
      </w:r>
      <w:bookmarkEnd w:id="4"/>
      <w:r w:rsidRPr="000A5AEB">
        <w:t> </w:t>
      </w:r>
    </w:p>
    <w:p w14:paraId="22315B3F" w14:textId="77777777" w:rsidR="00473F02" w:rsidRPr="00473F02" w:rsidRDefault="00473F02" w:rsidP="00473F02">
      <w:pPr>
        <w:textAlignment w:val="baseline"/>
        <w:rPr>
          <w:rFonts w:ascii="Segoe UI" w:hAnsi="Segoe UI" w:cs="Segoe UI"/>
          <w:sz w:val="18"/>
          <w:szCs w:val="18"/>
        </w:rPr>
      </w:pPr>
      <w:r w:rsidRPr="00473F02">
        <w:rPr>
          <w:rFonts w:cs="Arial"/>
        </w:rPr>
        <w:t> </w:t>
      </w:r>
    </w:p>
    <w:p w14:paraId="5A8640EC" w14:textId="77777777" w:rsidR="00473F02" w:rsidRPr="00473F02" w:rsidRDefault="00473F02" w:rsidP="00473F02">
      <w:pPr>
        <w:textAlignment w:val="baseline"/>
        <w:rPr>
          <w:rFonts w:ascii="Segoe UI" w:hAnsi="Segoe UI" w:cs="Segoe UI"/>
          <w:sz w:val="18"/>
          <w:szCs w:val="18"/>
        </w:rPr>
      </w:pPr>
      <w:r w:rsidRPr="00473F02">
        <w:rPr>
          <w:rFonts w:cs="Arial"/>
        </w:rPr>
        <w:t xml:space="preserve">In recent years personal mobile devices have become more capable and accessible to the point that many people wish to use them for </w:t>
      </w:r>
      <w:proofErr w:type="gramStart"/>
      <w:r w:rsidRPr="00473F02">
        <w:rPr>
          <w:rFonts w:cs="Arial"/>
        </w:rPr>
        <w:t>day to day</w:t>
      </w:r>
      <w:proofErr w:type="gramEnd"/>
      <w:r w:rsidRPr="00473F02">
        <w:rPr>
          <w:rFonts w:cs="Arial"/>
        </w:rPr>
        <w:t xml:space="preserve"> work and study.  </w:t>
      </w:r>
    </w:p>
    <w:p w14:paraId="6B75910C" w14:textId="77777777" w:rsidR="00473F02" w:rsidRPr="00473F02" w:rsidRDefault="00473F02" w:rsidP="00473F02">
      <w:pPr>
        <w:textAlignment w:val="baseline"/>
        <w:rPr>
          <w:rFonts w:ascii="Segoe UI" w:hAnsi="Segoe UI" w:cs="Segoe UI"/>
          <w:sz w:val="18"/>
          <w:szCs w:val="18"/>
        </w:rPr>
      </w:pPr>
      <w:r w:rsidRPr="00473F02">
        <w:rPr>
          <w:rFonts w:cs="Arial"/>
        </w:rPr>
        <w:t> </w:t>
      </w:r>
    </w:p>
    <w:p w14:paraId="184A681B" w14:textId="77777777" w:rsidR="00473F02" w:rsidRPr="00473F02" w:rsidRDefault="00473F02" w:rsidP="00473F02">
      <w:pPr>
        <w:textAlignment w:val="baseline"/>
        <w:rPr>
          <w:rFonts w:ascii="Segoe UI" w:hAnsi="Segoe UI" w:cs="Segoe UI"/>
          <w:sz w:val="18"/>
          <w:szCs w:val="18"/>
        </w:rPr>
      </w:pPr>
      <w:r w:rsidRPr="00473F02">
        <w:rPr>
          <w:rFonts w:cs="Arial"/>
        </w:rPr>
        <w:t>RNC recognises that people have different ICT needs and preferences, including the ability to work from home or other accommodation, or because they find a particular device easier to use. To allow this, the use of personal devices is encouraged, subject to certain requirements which are detailed in this policy.  </w:t>
      </w:r>
    </w:p>
    <w:p w14:paraId="79889944" w14:textId="77777777" w:rsidR="00473F02" w:rsidRPr="00473F02" w:rsidRDefault="00473F02" w:rsidP="00473F02">
      <w:pPr>
        <w:textAlignment w:val="baseline"/>
        <w:rPr>
          <w:rFonts w:ascii="Segoe UI" w:hAnsi="Segoe UI" w:cs="Segoe UI"/>
          <w:sz w:val="18"/>
          <w:szCs w:val="18"/>
        </w:rPr>
      </w:pPr>
      <w:r w:rsidRPr="00473F02">
        <w:rPr>
          <w:rFonts w:cs="Arial"/>
        </w:rPr>
        <w:t> </w:t>
      </w:r>
    </w:p>
    <w:p w14:paraId="086CAE28" w14:textId="77777777" w:rsidR="00473F02" w:rsidRPr="00473F02" w:rsidRDefault="00473F02" w:rsidP="00473F02">
      <w:pPr>
        <w:textAlignment w:val="baseline"/>
        <w:rPr>
          <w:rFonts w:ascii="Segoe UI" w:hAnsi="Segoe UI" w:cs="Segoe UI"/>
          <w:sz w:val="18"/>
          <w:szCs w:val="18"/>
        </w:rPr>
      </w:pPr>
      <w:r w:rsidRPr="00473F02">
        <w:rPr>
          <w:rFonts w:cs="Arial"/>
        </w:rPr>
        <w:t>We also recognise the need for all students to have equality of opportunity and access to information, so have issued all students with laptops with their preferred assistive technology and additional braille technology if deemed appropriate at Pre-Entry assessment.  Students should use this equipment for all onsite and remote lessons. This is to ensure that the College are fully able to support them with their learning.   </w:t>
      </w:r>
    </w:p>
    <w:p w14:paraId="4C61F019" w14:textId="77777777" w:rsidR="00473F02" w:rsidRPr="00473F02" w:rsidRDefault="00473F02" w:rsidP="00473F02">
      <w:pPr>
        <w:textAlignment w:val="baseline"/>
        <w:rPr>
          <w:rFonts w:ascii="Segoe UI" w:hAnsi="Segoe UI" w:cs="Segoe UI"/>
          <w:sz w:val="18"/>
          <w:szCs w:val="18"/>
        </w:rPr>
      </w:pPr>
      <w:r w:rsidRPr="00473F02">
        <w:rPr>
          <w:rFonts w:cs="Arial"/>
        </w:rPr>
        <w:lastRenderedPageBreak/>
        <w:t> </w:t>
      </w:r>
    </w:p>
    <w:p w14:paraId="6444D86E" w14:textId="0C25DB86" w:rsidR="00473F02" w:rsidRPr="00473F02" w:rsidRDefault="00473F02" w:rsidP="00473F02">
      <w:pPr>
        <w:textAlignment w:val="baseline"/>
        <w:rPr>
          <w:rFonts w:ascii="Segoe UI" w:hAnsi="Segoe UI" w:cs="Segoe UI"/>
          <w:sz w:val="18"/>
          <w:szCs w:val="18"/>
        </w:rPr>
      </w:pPr>
      <w:r w:rsidRPr="31FF4EBD">
        <w:rPr>
          <w:rFonts w:cs="Arial"/>
        </w:rPr>
        <w:t xml:space="preserve">If students have personal devices and want to be supported with learning to use them, this can be arranged, it is expected that they will use </w:t>
      </w:r>
      <w:r w:rsidR="004311CA">
        <w:rPr>
          <w:rFonts w:cs="Arial"/>
        </w:rPr>
        <w:t>C</w:t>
      </w:r>
      <w:r w:rsidRPr="31FF4EBD">
        <w:rPr>
          <w:rFonts w:cs="Arial"/>
        </w:rPr>
        <w:t>ollege equipment during all lessons.    </w:t>
      </w:r>
    </w:p>
    <w:p w14:paraId="402FDCA3" w14:textId="77777777" w:rsidR="00473F02" w:rsidRPr="00473F02" w:rsidRDefault="00473F02" w:rsidP="00473F02">
      <w:pPr>
        <w:textAlignment w:val="baseline"/>
        <w:rPr>
          <w:rFonts w:ascii="Segoe UI" w:hAnsi="Segoe UI" w:cs="Segoe UI"/>
          <w:sz w:val="18"/>
          <w:szCs w:val="18"/>
        </w:rPr>
      </w:pPr>
      <w:r w:rsidRPr="00473F02">
        <w:rPr>
          <w:rFonts w:cs="Arial"/>
        </w:rPr>
        <w:t> </w:t>
      </w:r>
    </w:p>
    <w:p w14:paraId="0730298B" w14:textId="77777777" w:rsidR="00473F02" w:rsidRPr="000A5AEB" w:rsidRDefault="00473F02" w:rsidP="000A5AEB">
      <w:pPr>
        <w:pStyle w:val="Heading1"/>
        <w:ind w:left="0" w:firstLine="0"/>
      </w:pPr>
      <w:bookmarkStart w:id="5" w:name="_Toc189140944"/>
      <w:r w:rsidRPr="000A5AEB">
        <w:t>Security</w:t>
      </w:r>
      <w:bookmarkEnd w:id="5"/>
      <w:r w:rsidRPr="000A5AEB">
        <w:t> </w:t>
      </w:r>
    </w:p>
    <w:p w14:paraId="5DB6622E" w14:textId="77777777" w:rsidR="00473F02" w:rsidRPr="00473F02" w:rsidRDefault="00473F02" w:rsidP="00473F02">
      <w:pPr>
        <w:ind w:left="420" w:hanging="420"/>
        <w:textAlignment w:val="baseline"/>
        <w:rPr>
          <w:rFonts w:ascii="Segoe UI" w:hAnsi="Segoe UI" w:cs="Segoe UI"/>
          <w:sz w:val="18"/>
          <w:szCs w:val="18"/>
        </w:rPr>
      </w:pPr>
      <w:r w:rsidRPr="00473F02">
        <w:rPr>
          <w:rFonts w:cs="Arial"/>
        </w:rPr>
        <w:t> </w:t>
      </w:r>
    </w:p>
    <w:p w14:paraId="7F082BD7" w14:textId="77777777" w:rsidR="0058583F" w:rsidRDefault="00473F02" w:rsidP="00473F02">
      <w:pPr>
        <w:textAlignment w:val="baseline"/>
        <w:rPr>
          <w:rFonts w:cs="Arial"/>
        </w:rPr>
      </w:pPr>
      <w:r w:rsidRPr="00473F02">
        <w:rPr>
          <w:rFonts w:cs="Arial"/>
        </w:rPr>
        <w:t>All personal devices connecting to the RNC network either on campus or remotely must have an up-to-date anti-virus solution installed (where applicable) and the latest security updates and patches installed. Personal devices must be protected by a password, PIN, pattern, biometric or other protection scheme. It is the user’s responsibility that their personal device is adequately protected, insured and kept safe whilst on campus and when working from home. </w:t>
      </w:r>
    </w:p>
    <w:p w14:paraId="4428D609" w14:textId="77777777" w:rsidR="0058583F" w:rsidRDefault="0058583F" w:rsidP="00473F02">
      <w:pPr>
        <w:textAlignment w:val="baseline"/>
        <w:rPr>
          <w:rFonts w:cs="Arial"/>
        </w:rPr>
      </w:pPr>
    </w:p>
    <w:p w14:paraId="38E170C1" w14:textId="36A64FFD" w:rsidR="00473F02" w:rsidRPr="00473F02" w:rsidRDefault="00A42C42" w:rsidP="00473F02">
      <w:pPr>
        <w:textAlignment w:val="baseline"/>
        <w:rPr>
          <w:rFonts w:ascii="Segoe UI" w:hAnsi="Segoe UI" w:cs="Segoe UI"/>
          <w:sz w:val="18"/>
          <w:szCs w:val="18"/>
        </w:rPr>
      </w:pPr>
      <w:r w:rsidRPr="00A42C42">
        <w:rPr>
          <w:rFonts w:cs="Arial"/>
        </w:rPr>
        <w:t xml:space="preserve">As part of our commitment to maintaining robust cybersecurity standards under the Cyber Essentials framework, all staff </w:t>
      </w:r>
      <w:r w:rsidR="001846C4">
        <w:rPr>
          <w:rFonts w:cs="Arial"/>
        </w:rPr>
        <w:t xml:space="preserve">personal </w:t>
      </w:r>
      <w:r w:rsidRPr="00A42C42">
        <w:rPr>
          <w:rFonts w:cs="Arial"/>
        </w:rPr>
        <w:t xml:space="preserve">mobile devices used for </w:t>
      </w:r>
      <w:r w:rsidR="006B091F">
        <w:rPr>
          <w:rFonts w:cs="Arial"/>
        </w:rPr>
        <w:t xml:space="preserve">accessing </w:t>
      </w:r>
      <w:r w:rsidR="004311CA">
        <w:rPr>
          <w:rFonts w:cs="Arial"/>
        </w:rPr>
        <w:t>C</w:t>
      </w:r>
      <w:r w:rsidR="000F494B">
        <w:rPr>
          <w:rFonts w:cs="Arial"/>
        </w:rPr>
        <w:t>ollege</w:t>
      </w:r>
      <w:r w:rsidR="006B091F">
        <w:rPr>
          <w:rFonts w:cs="Arial"/>
        </w:rPr>
        <w:t xml:space="preserve"> data </w:t>
      </w:r>
      <w:r w:rsidRPr="00A42C42">
        <w:rPr>
          <w:rFonts w:cs="Arial"/>
        </w:rPr>
        <w:t>are subject to periodic inspections. These inspections ensure compliance with our security policies and protocols. Staff must cooperate with these inspections to verify that their devices meet the necessary security requirements, including up-to-date software, encryption, and secure configurations.</w:t>
      </w:r>
      <w:r w:rsidR="00473F02" w:rsidRPr="00473F02">
        <w:rPr>
          <w:rFonts w:cs="Arial"/>
        </w:rPr>
        <w:t> </w:t>
      </w:r>
    </w:p>
    <w:p w14:paraId="3BAF611F" w14:textId="77777777" w:rsidR="00473F02" w:rsidRPr="00473F02" w:rsidRDefault="00473F02" w:rsidP="00473F02">
      <w:pPr>
        <w:textAlignment w:val="baseline"/>
        <w:rPr>
          <w:rFonts w:ascii="Segoe UI" w:hAnsi="Segoe UI" w:cs="Segoe UI"/>
          <w:sz w:val="18"/>
          <w:szCs w:val="18"/>
        </w:rPr>
      </w:pPr>
      <w:r w:rsidRPr="00473F02">
        <w:rPr>
          <w:rFonts w:cs="Arial"/>
        </w:rPr>
        <w:t> </w:t>
      </w:r>
    </w:p>
    <w:p w14:paraId="522DC744" w14:textId="77777777" w:rsidR="00473F02" w:rsidRPr="00473F02" w:rsidRDefault="00473F02" w:rsidP="00473F02">
      <w:pPr>
        <w:textAlignment w:val="baseline"/>
        <w:rPr>
          <w:rFonts w:ascii="Segoe UI" w:hAnsi="Segoe UI" w:cs="Segoe UI"/>
          <w:sz w:val="18"/>
          <w:szCs w:val="18"/>
        </w:rPr>
      </w:pPr>
      <w:r w:rsidRPr="00473F02">
        <w:rPr>
          <w:rFonts w:cs="Arial"/>
        </w:rPr>
        <w:t>Staff and Students</w:t>
      </w:r>
      <w:r w:rsidRPr="00473F02">
        <w:rPr>
          <w:rFonts w:cs="Arial"/>
          <w:u w:val="single"/>
        </w:rPr>
        <w:t xml:space="preserve"> </w:t>
      </w:r>
      <w:r w:rsidRPr="00473F02">
        <w:rPr>
          <w:rFonts w:cs="Arial"/>
        </w:rPr>
        <w:t>access to Microsoft 365 is protected with a 2-step verification process (also called multi-factor authentication). By setting up 2-step verification, you add an extra layer of security to your Microsoft 365 account. You sign in with your password (step 1) and a code sent to your phone (step 2). </w:t>
      </w:r>
    </w:p>
    <w:p w14:paraId="41424FD9" w14:textId="77777777" w:rsidR="00473F02" w:rsidRPr="00473F02" w:rsidRDefault="00473F02" w:rsidP="00473F02">
      <w:pPr>
        <w:textAlignment w:val="baseline"/>
        <w:rPr>
          <w:rFonts w:ascii="Segoe UI" w:hAnsi="Segoe UI" w:cs="Segoe UI"/>
          <w:sz w:val="18"/>
          <w:szCs w:val="18"/>
        </w:rPr>
      </w:pPr>
      <w:r w:rsidRPr="00473F02">
        <w:rPr>
          <w:rFonts w:cs="Arial"/>
        </w:rPr>
        <w:t> </w:t>
      </w:r>
    </w:p>
    <w:p w14:paraId="27FE1100" w14:textId="77777777" w:rsidR="00473F02" w:rsidRPr="00473F02" w:rsidRDefault="00473F02" w:rsidP="00473F02">
      <w:pPr>
        <w:textAlignment w:val="baseline"/>
        <w:rPr>
          <w:rFonts w:ascii="Segoe UI" w:hAnsi="Segoe UI" w:cs="Segoe UI"/>
          <w:sz w:val="18"/>
          <w:szCs w:val="18"/>
        </w:rPr>
      </w:pPr>
      <w:r w:rsidRPr="00473F02">
        <w:rPr>
          <w:rFonts w:cs="Arial"/>
        </w:rPr>
        <w:t>Two-factor verification is more secure than just a password because it relies on two forms of authentication: something you know, and something you have with you. The something you know is your password. The something you have with you is a phone or device that you commonly have with you. Two-factor verification can help to stop malicious hackers from pretending to be you, because even if they have your password, odds are that they don't have your device, too. </w:t>
      </w:r>
    </w:p>
    <w:p w14:paraId="58DEE652" w14:textId="77777777" w:rsidR="00473F02" w:rsidRPr="00473F02" w:rsidRDefault="00473F02" w:rsidP="00473F02">
      <w:pPr>
        <w:textAlignment w:val="baseline"/>
        <w:rPr>
          <w:rFonts w:ascii="Segoe UI" w:hAnsi="Segoe UI" w:cs="Segoe UI"/>
          <w:sz w:val="18"/>
          <w:szCs w:val="18"/>
        </w:rPr>
      </w:pPr>
      <w:r w:rsidRPr="00473F02">
        <w:rPr>
          <w:rFonts w:cs="Arial"/>
        </w:rPr>
        <w:t> </w:t>
      </w:r>
    </w:p>
    <w:p w14:paraId="7A36AFE7" w14:textId="33087968" w:rsidR="00473F02" w:rsidRPr="00473F02" w:rsidRDefault="00473F02" w:rsidP="00473F02">
      <w:pPr>
        <w:textAlignment w:val="baseline"/>
        <w:rPr>
          <w:rFonts w:ascii="Segoe UI" w:hAnsi="Segoe UI" w:cs="Segoe UI"/>
          <w:sz w:val="18"/>
          <w:szCs w:val="18"/>
        </w:rPr>
      </w:pPr>
      <w:r w:rsidRPr="00473F02">
        <w:rPr>
          <w:rFonts w:cs="Arial"/>
        </w:rPr>
        <w:t>RNC complies with Cyber Essentials Certification</w:t>
      </w:r>
      <w:r w:rsidR="00094D03">
        <w:rPr>
          <w:rFonts w:cs="Arial"/>
        </w:rPr>
        <w:t xml:space="preserve">, </w:t>
      </w:r>
      <w:r w:rsidR="0038507C">
        <w:rPr>
          <w:rFonts w:cs="Arial"/>
        </w:rPr>
        <w:t>KCSIE 2024</w:t>
      </w:r>
      <w:r w:rsidRPr="00473F02">
        <w:rPr>
          <w:rFonts w:cs="Arial"/>
        </w:rPr>
        <w:t xml:space="preserve"> and the Prevent Duty. Security measures are in place to protect the user and RNC systems from accidental or malicious access, cyber security and inappropriate internet content. A Unified Threat Management (UTM) solution is installed between the RNC network and the internet, the UTM includes internet content filtering, packet filtering, firewall protection and logging of internet traffic. </w:t>
      </w:r>
    </w:p>
    <w:p w14:paraId="1F072223" w14:textId="77777777" w:rsidR="00473F02" w:rsidRPr="00473F02" w:rsidRDefault="00473F02" w:rsidP="00473F02">
      <w:pPr>
        <w:textAlignment w:val="baseline"/>
        <w:rPr>
          <w:rFonts w:ascii="Segoe UI" w:hAnsi="Segoe UI" w:cs="Segoe UI"/>
          <w:sz w:val="18"/>
          <w:szCs w:val="18"/>
        </w:rPr>
      </w:pPr>
      <w:r w:rsidRPr="00473F02">
        <w:rPr>
          <w:rFonts w:cs="Arial"/>
        </w:rPr>
        <w:t> </w:t>
      </w:r>
    </w:p>
    <w:p w14:paraId="6FB55DDF" w14:textId="77777777" w:rsidR="00473F02" w:rsidRDefault="00473F02" w:rsidP="00473F02">
      <w:pPr>
        <w:textAlignment w:val="baseline"/>
        <w:rPr>
          <w:rFonts w:cs="Arial"/>
        </w:rPr>
      </w:pPr>
      <w:r w:rsidRPr="00473F02">
        <w:rPr>
          <w:rFonts w:cs="Arial"/>
        </w:rPr>
        <w:t>Anti-virus and malware software is used to scan network traffic, computers, servers, internet and emails to prevent viruses, ransomware, malware and spam.  </w:t>
      </w:r>
    </w:p>
    <w:p w14:paraId="6BD6AD52" w14:textId="77777777" w:rsidR="004628A6" w:rsidRDefault="004628A6" w:rsidP="00473F02">
      <w:pPr>
        <w:textAlignment w:val="baseline"/>
        <w:rPr>
          <w:rFonts w:cs="Arial"/>
        </w:rPr>
      </w:pPr>
    </w:p>
    <w:p w14:paraId="2FF81886" w14:textId="19D8A3FF" w:rsidR="00D86E22" w:rsidRPr="00D86E22" w:rsidRDefault="00BA6226" w:rsidP="00D86E22">
      <w:r>
        <w:t xml:space="preserve">The </w:t>
      </w:r>
      <w:r w:rsidR="00103518">
        <w:t>pos</w:t>
      </w:r>
      <w:r w:rsidR="00FE6C55">
        <w:t xml:space="preserve">session </w:t>
      </w:r>
      <w:r>
        <w:t xml:space="preserve">of hardware and software hacking tools is strictly prohibited. This includes, but is not limited to, tools such as keyloggers, packet sniffers, multi-functional </w:t>
      </w:r>
      <w:r w:rsidR="005E0768">
        <w:t xml:space="preserve">hacking </w:t>
      </w:r>
      <w:r>
        <w:t>devices, and unauthorized network scanners. Violations will be classified as cybercrimes. Students and staff found using these tools will be referred to the College’s safeguarding team and may face legal action under the Computer Misuse Act 1990.</w:t>
      </w:r>
      <w:r w:rsidR="00FD2A22">
        <w:t xml:space="preserve">  </w:t>
      </w:r>
      <w:r w:rsidR="00D86E22">
        <w:t>S</w:t>
      </w:r>
      <w:r w:rsidR="00D86E22" w:rsidRPr="00D86E22">
        <w:t>taff found using these tools could be considered a gross misconduct offence. Gross misconduct offences may result in dismissal without notice.</w:t>
      </w:r>
    </w:p>
    <w:p w14:paraId="645029E6" w14:textId="5BD18EEA" w:rsidR="00FC6E51" w:rsidRPr="00444D75" w:rsidRDefault="00FC6E51" w:rsidP="00BA6226"/>
    <w:p w14:paraId="7FBEB345" w14:textId="77777777" w:rsidR="004628A6" w:rsidRPr="00473F02" w:rsidRDefault="004628A6" w:rsidP="00473F02">
      <w:pPr>
        <w:textAlignment w:val="baseline"/>
        <w:rPr>
          <w:rFonts w:ascii="Segoe UI" w:hAnsi="Segoe UI" w:cs="Segoe UI"/>
          <w:sz w:val="18"/>
          <w:szCs w:val="18"/>
        </w:rPr>
      </w:pPr>
    </w:p>
    <w:p w14:paraId="1BDF26F4" w14:textId="77777777" w:rsidR="00473F02" w:rsidRPr="00473F02" w:rsidRDefault="00473F02" w:rsidP="00473F02">
      <w:pPr>
        <w:textAlignment w:val="baseline"/>
        <w:rPr>
          <w:rFonts w:ascii="Segoe UI" w:hAnsi="Segoe UI" w:cs="Segoe UI"/>
          <w:sz w:val="18"/>
          <w:szCs w:val="18"/>
        </w:rPr>
      </w:pPr>
      <w:r w:rsidRPr="00473F02">
        <w:rPr>
          <w:rFonts w:cs="Arial"/>
        </w:rPr>
        <w:lastRenderedPageBreak/>
        <w:t> </w:t>
      </w:r>
    </w:p>
    <w:p w14:paraId="5AE62AB1" w14:textId="77777777" w:rsidR="00473F02" w:rsidRPr="000A5AEB" w:rsidRDefault="00473F02" w:rsidP="000A5AEB">
      <w:pPr>
        <w:pStyle w:val="Heading1"/>
        <w:ind w:left="0" w:firstLine="0"/>
      </w:pPr>
      <w:bookmarkStart w:id="6" w:name="_Toc189140945"/>
      <w:r w:rsidRPr="000A5AEB">
        <w:t>Network Access</w:t>
      </w:r>
      <w:bookmarkEnd w:id="6"/>
      <w:r w:rsidRPr="000A5AEB">
        <w:t> </w:t>
      </w:r>
    </w:p>
    <w:p w14:paraId="4B00B027" w14:textId="77777777" w:rsidR="00473F02" w:rsidRPr="00473F02" w:rsidRDefault="00473F02" w:rsidP="00473F02">
      <w:pPr>
        <w:textAlignment w:val="baseline"/>
        <w:rPr>
          <w:rFonts w:ascii="Segoe UI" w:hAnsi="Segoe UI" w:cs="Segoe UI"/>
          <w:sz w:val="18"/>
          <w:szCs w:val="18"/>
        </w:rPr>
      </w:pPr>
      <w:r w:rsidRPr="00473F02">
        <w:rPr>
          <w:rFonts w:cs="Arial"/>
        </w:rPr>
        <w:t> </w:t>
      </w:r>
    </w:p>
    <w:p w14:paraId="74729890" w14:textId="77777777" w:rsidR="00473F02" w:rsidRPr="00473F02" w:rsidRDefault="00473F02" w:rsidP="00473F02">
      <w:pPr>
        <w:textAlignment w:val="baseline"/>
        <w:rPr>
          <w:rFonts w:ascii="Segoe UI" w:hAnsi="Segoe UI" w:cs="Segoe UI"/>
          <w:sz w:val="18"/>
          <w:szCs w:val="18"/>
        </w:rPr>
      </w:pPr>
      <w:r w:rsidRPr="00473F02">
        <w:rPr>
          <w:rFonts w:cs="Arial"/>
        </w:rPr>
        <w:t>Most users will connect their own devices to the RNC network using the wireless networks. This extends across the campus and is the most convenient method for connecting. To minimise denial of service attacks and viruses infecting the core business data network, different wireless networks have been created on separate sub-networks. </w:t>
      </w:r>
    </w:p>
    <w:p w14:paraId="6B53C8B1" w14:textId="77777777" w:rsidR="00473F02" w:rsidRPr="00473F02" w:rsidRDefault="00473F02" w:rsidP="00473F02">
      <w:pPr>
        <w:textAlignment w:val="baseline"/>
        <w:rPr>
          <w:rFonts w:ascii="Segoe UI" w:hAnsi="Segoe UI" w:cs="Segoe UI"/>
          <w:sz w:val="18"/>
          <w:szCs w:val="18"/>
        </w:rPr>
      </w:pPr>
      <w:r w:rsidRPr="00473F02">
        <w:rPr>
          <w:rFonts w:cs="Arial"/>
        </w:rPr>
        <w:t> </w:t>
      </w:r>
    </w:p>
    <w:p w14:paraId="273F42FA" w14:textId="77777777" w:rsidR="000A5AEB" w:rsidRDefault="00473F02" w:rsidP="000A5AEB">
      <w:pPr>
        <w:textAlignment w:val="baseline"/>
        <w:rPr>
          <w:rFonts w:cs="Arial"/>
        </w:rPr>
      </w:pPr>
      <w:r w:rsidRPr="00473F02">
        <w:rPr>
          <w:rFonts w:cs="Arial"/>
        </w:rPr>
        <w:t>RNC operates three main wireless networks: </w:t>
      </w:r>
    </w:p>
    <w:p w14:paraId="383EB163" w14:textId="77777777" w:rsidR="000A5AEB" w:rsidRDefault="000A5AEB" w:rsidP="000A5AEB">
      <w:pPr>
        <w:textAlignment w:val="baseline"/>
        <w:rPr>
          <w:rFonts w:ascii="Segoe UI" w:hAnsi="Segoe UI" w:cs="Segoe UI"/>
          <w:sz w:val="18"/>
          <w:szCs w:val="18"/>
        </w:rPr>
      </w:pPr>
    </w:p>
    <w:p w14:paraId="00BF16D0" w14:textId="655198CB" w:rsidR="000A5AEB" w:rsidRPr="000A5AEB" w:rsidRDefault="00473F02" w:rsidP="000A5AEB">
      <w:pPr>
        <w:pStyle w:val="ListParagraph"/>
        <w:numPr>
          <w:ilvl w:val="0"/>
          <w:numId w:val="4"/>
        </w:numPr>
        <w:textAlignment w:val="baseline"/>
        <w:rPr>
          <w:rFonts w:cs="Arial"/>
        </w:rPr>
      </w:pPr>
      <w:r w:rsidRPr="008A2EF1">
        <w:rPr>
          <w:rFonts w:cs="Arial"/>
          <w:b/>
          <w:bCs/>
        </w:rPr>
        <w:t>RNC-CAMPUS</w:t>
      </w:r>
      <w:r w:rsidRPr="000A5AEB">
        <w:rPr>
          <w:rFonts w:cs="Arial"/>
        </w:rPr>
        <w:t xml:space="preserve"> available to all students and staff</w:t>
      </w:r>
    </w:p>
    <w:p w14:paraId="40EB916D" w14:textId="5E3B86E9" w:rsidR="000A5AEB" w:rsidRPr="000A5AEB" w:rsidRDefault="00473F02" w:rsidP="000A5AEB">
      <w:pPr>
        <w:pStyle w:val="ListParagraph"/>
        <w:numPr>
          <w:ilvl w:val="0"/>
          <w:numId w:val="4"/>
        </w:numPr>
        <w:textAlignment w:val="baseline"/>
        <w:rPr>
          <w:rFonts w:cs="Arial"/>
        </w:rPr>
      </w:pPr>
      <w:r w:rsidRPr="008A2EF1">
        <w:rPr>
          <w:rFonts w:cs="Arial"/>
          <w:b/>
          <w:bCs/>
        </w:rPr>
        <w:t>RNC-HALLS</w:t>
      </w:r>
      <w:r w:rsidRPr="000A5AEB">
        <w:rPr>
          <w:rFonts w:cs="Arial"/>
        </w:rPr>
        <w:t xml:space="preserve"> for student personal Wi-Fi devices that are unable to connect to RNC-CAMPUS or JANET (games consoles, streaming devices, Smart TV’s and speakers etc.)</w:t>
      </w:r>
    </w:p>
    <w:p w14:paraId="45C2E489" w14:textId="275E0D93" w:rsidR="00473F02" w:rsidRPr="000A5AEB" w:rsidRDefault="00473F02" w:rsidP="000A5AEB">
      <w:pPr>
        <w:pStyle w:val="ListParagraph"/>
        <w:numPr>
          <w:ilvl w:val="0"/>
          <w:numId w:val="4"/>
        </w:numPr>
        <w:textAlignment w:val="baseline"/>
        <w:rPr>
          <w:rFonts w:ascii="Segoe UI" w:hAnsi="Segoe UI" w:cs="Segoe UI"/>
        </w:rPr>
      </w:pPr>
      <w:r w:rsidRPr="008A2EF1">
        <w:rPr>
          <w:rFonts w:cs="Arial"/>
          <w:b/>
          <w:bCs/>
        </w:rPr>
        <w:t>RNC-GUEST</w:t>
      </w:r>
      <w:r w:rsidRPr="000A5AEB">
        <w:rPr>
          <w:rFonts w:cs="Arial"/>
        </w:rPr>
        <w:t xml:space="preserve"> for stakeholders, </w:t>
      </w:r>
      <w:proofErr w:type="gramStart"/>
      <w:r w:rsidRPr="000A5AEB">
        <w:rPr>
          <w:rFonts w:cs="Arial"/>
        </w:rPr>
        <w:t>general public</w:t>
      </w:r>
      <w:proofErr w:type="gramEnd"/>
      <w:r w:rsidRPr="000A5AEB">
        <w:rPr>
          <w:rFonts w:cs="Arial"/>
        </w:rPr>
        <w:t xml:space="preserve"> and visitors.  </w:t>
      </w:r>
    </w:p>
    <w:p w14:paraId="60C63741" w14:textId="445C8C6B" w:rsidR="00473F02" w:rsidRPr="00473F02" w:rsidRDefault="00473F02" w:rsidP="000A5AEB">
      <w:pPr>
        <w:ind w:left="720" w:firstLine="60"/>
        <w:textAlignment w:val="baseline"/>
        <w:rPr>
          <w:rFonts w:ascii="Segoe UI" w:hAnsi="Segoe UI" w:cs="Segoe UI"/>
        </w:rPr>
      </w:pPr>
    </w:p>
    <w:p w14:paraId="2F42B080" w14:textId="57C186E7" w:rsidR="00473F02" w:rsidRPr="00473F02" w:rsidRDefault="00473F02" w:rsidP="00473F02">
      <w:pPr>
        <w:textAlignment w:val="baseline"/>
        <w:rPr>
          <w:rFonts w:ascii="Segoe UI" w:hAnsi="Segoe UI" w:cs="Segoe UI"/>
          <w:sz w:val="18"/>
          <w:szCs w:val="18"/>
        </w:rPr>
      </w:pPr>
      <w:r w:rsidRPr="00473F02">
        <w:rPr>
          <w:rFonts w:cs="Arial"/>
        </w:rPr>
        <w:t xml:space="preserve">Students and staff should only connect their </w:t>
      </w:r>
      <w:r w:rsidR="004311CA">
        <w:rPr>
          <w:rFonts w:cs="Arial"/>
        </w:rPr>
        <w:t>C</w:t>
      </w:r>
      <w:r w:rsidRPr="00473F02">
        <w:rPr>
          <w:rFonts w:cs="Arial"/>
        </w:rPr>
        <w:t>ollege equipment to “RNC-CAMPUS”. Stakeholders, visitors and guests should only connect to “RNC-GUEST”. </w:t>
      </w:r>
    </w:p>
    <w:p w14:paraId="2C79E9F4" w14:textId="77777777" w:rsidR="00473F02" w:rsidRPr="00473F02" w:rsidRDefault="00473F02" w:rsidP="00473F02">
      <w:pPr>
        <w:textAlignment w:val="baseline"/>
        <w:rPr>
          <w:rFonts w:ascii="Segoe UI" w:hAnsi="Segoe UI" w:cs="Segoe UI"/>
          <w:sz w:val="18"/>
          <w:szCs w:val="18"/>
        </w:rPr>
      </w:pPr>
      <w:r w:rsidRPr="00473F02">
        <w:rPr>
          <w:rFonts w:cs="Arial"/>
        </w:rPr>
        <w:t> </w:t>
      </w:r>
    </w:p>
    <w:p w14:paraId="5C110C1B" w14:textId="77777777" w:rsidR="00473F02" w:rsidRPr="00473F02" w:rsidRDefault="00473F02" w:rsidP="00473F02">
      <w:pPr>
        <w:textAlignment w:val="baseline"/>
        <w:rPr>
          <w:rFonts w:ascii="Segoe UI" w:hAnsi="Segoe UI" w:cs="Segoe UI"/>
          <w:sz w:val="18"/>
          <w:szCs w:val="18"/>
        </w:rPr>
      </w:pPr>
      <w:r w:rsidRPr="00473F02">
        <w:rPr>
          <w:rFonts w:cs="Arial"/>
        </w:rPr>
        <w:t>RNC-CAMPUS and RNC-HALLS are protected using WPA2 encryption. A key will be issued to students and staff to allow access. </w:t>
      </w:r>
    </w:p>
    <w:p w14:paraId="150A592E" w14:textId="77777777" w:rsidR="00473F02" w:rsidRPr="00473F02" w:rsidRDefault="00473F02" w:rsidP="00473F02">
      <w:pPr>
        <w:textAlignment w:val="baseline"/>
        <w:rPr>
          <w:rFonts w:ascii="Segoe UI" w:hAnsi="Segoe UI" w:cs="Segoe UI"/>
          <w:sz w:val="18"/>
          <w:szCs w:val="18"/>
        </w:rPr>
      </w:pPr>
      <w:r w:rsidRPr="00473F02">
        <w:rPr>
          <w:rFonts w:cs="Arial"/>
        </w:rPr>
        <w:t> </w:t>
      </w:r>
    </w:p>
    <w:p w14:paraId="490BE65E" w14:textId="77777777" w:rsidR="00473F02" w:rsidRPr="00473F02" w:rsidRDefault="00473F02" w:rsidP="00473F02">
      <w:pPr>
        <w:textAlignment w:val="baseline"/>
        <w:rPr>
          <w:rFonts w:ascii="Segoe UI" w:hAnsi="Segoe UI" w:cs="Segoe UI"/>
          <w:sz w:val="18"/>
          <w:szCs w:val="18"/>
        </w:rPr>
      </w:pPr>
      <w:r w:rsidRPr="00473F02">
        <w:rPr>
          <w:rFonts w:cs="Arial"/>
        </w:rPr>
        <w:t>Except within certain rooms in the halls of residence, personal equipment should not be connected to the network using a cable. For example, users should NOT attempt to plug a laptop in to the wall in a teaching room, office or the Student Hub without prior consent from Technical Support.  </w:t>
      </w:r>
    </w:p>
    <w:p w14:paraId="689187E0" w14:textId="77777777" w:rsidR="00473F02" w:rsidRPr="00473F02" w:rsidRDefault="00473F02" w:rsidP="00473F02">
      <w:pPr>
        <w:textAlignment w:val="baseline"/>
        <w:rPr>
          <w:rFonts w:ascii="Segoe UI" w:hAnsi="Segoe UI" w:cs="Segoe UI"/>
          <w:sz w:val="18"/>
          <w:szCs w:val="18"/>
        </w:rPr>
      </w:pPr>
      <w:r w:rsidRPr="00473F02">
        <w:rPr>
          <w:rFonts w:cs="Arial"/>
        </w:rPr>
        <w:t> </w:t>
      </w:r>
    </w:p>
    <w:p w14:paraId="32169383" w14:textId="77777777" w:rsidR="00473F02" w:rsidRPr="00473F02" w:rsidRDefault="00473F02" w:rsidP="00473F02">
      <w:pPr>
        <w:textAlignment w:val="baseline"/>
        <w:rPr>
          <w:rFonts w:ascii="Segoe UI" w:hAnsi="Segoe UI" w:cs="Segoe UI"/>
          <w:sz w:val="18"/>
          <w:szCs w:val="18"/>
        </w:rPr>
      </w:pPr>
      <w:r w:rsidRPr="00473F02">
        <w:rPr>
          <w:rFonts w:cs="Arial"/>
        </w:rPr>
        <w:t>Once connected to the network, users will be required to sign in periodically using their network login name and password. This is to ensure that all access is authorised and logged.  </w:t>
      </w:r>
    </w:p>
    <w:p w14:paraId="2725DB16" w14:textId="77777777" w:rsidR="00473F02" w:rsidRPr="00473F02" w:rsidRDefault="00473F02" w:rsidP="00473F02">
      <w:pPr>
        <w:textAlignment w:val="baseline"/>
        <w:rPr>
          <w:rFonts w:ascii="Segoe UI" w:hAnsi="Segoe UI" w:cs="Segoe UI"/>
          <w:sz w:val="18"/>
          <w:szCs w:val="18"/>
        </w:rPr>
      </w:pPr>
      <w:r w:rsidRPr="00473F02">
        <w:rPr>
          <w:rFonts w:cs="Arial"/>
        </w:rPr>
        <w:t> </w:t>
      </w:r>
    </w:p>
    <w:p w14:paraId="7252B44E" w14:textId="12B32044" w:rsidR="00473F02" w:rsidRPr="00473F02" w:rsidRDefault="00413FF7" w:rsidP="00473F02">
      <w:pPr>
        <w:textAlignment w:val="baseline"/>
        <w:rPr>
          <w:rFonts w:ascii="Segoe UI" w:hAnsi="Segoe UI" w:cs="Segoe UI"/>
          <w:sz w:val="18"/>
          <w:szCs w:val="18"/>
        </w:rPr>
      </w:pPr>
      <w:r w:rsidRPr="00867A74">
        <w:t xml:space="preserve">Internet activity is continuously monitored, filtered, and logged, allowing it to be traced back to individual </w:t>
      </w:r>
      <w:r w:rsidR="00A872C0" w:rsidRPr="00867A74">
        <w:t>users</w:t>
      </w:r>
      <w:r w:rsidR="00A872C0">
        <w:rPr>
          <w:rFonts w:cs="Arial"/>
        </w:rPr>
        <w:t>.</w:t>
      </w:r>
      <w:r w:rsidR="00A872C0" w:rsidRPr="00473F02">
        <w:rPr>
          <w:rFonts w:cs="Arial"/>
        </w:rPr>
        <w:t xml:space="preserve"> This</w:t>
      </w:r>
      <w:r w:rsidR="00473F02" w:rsidRPr="00473F02">
        <w:rPr>
          <w:rFonts w:cs="Arial"/>
        </w:rPr>
        <w:t xml:space="preserve"> is a JANET acceptable use policy requirement (JANET are the academic internet service provider) and a requirement of the Prevent Duty</w:t>
      </w:r>
      <w:r w:rsidR="00422539">
        <w:rPr>
          <w:rFonts w:cs="Arial"/>
        </w:rPr>
        <w:t xml:space="preserve"> and </w:t>
      </w:r>
      <w:r w:rsidR="00E25F6B">
        <w:rPr>
          <w:rFonts w:cs="Arial"/>
        </w:rPr>
        <w:t>K</w:t>
      </w:r>
      <w:r w:rsidR="001365EC">
        <w:rPr>
          <w:rFonts w:cs="Arial"/>
        </w:rPr>
        <w:t>CSIE</w:t>
      </w:r>
      <w:r w:rsidR="00C46BFA">
        <w:rPr>
          <w:rFonts w:cs="Arial"/>
        </w:rPr>
        <w:t xml:space="preserve"> </w:t>
      </w:r>
      <w:r w:rsidR="001365EC">
        <w:rPr>
          <w:rFonts w:cs="Arial"/>
        </w:rPr>
        <w:t>2024</w:t>
      </w:r>
      <w:r w:rsidR="00473F02" w:rsidRPr="00473F02">
        <w:rPr>
          <w:rFonts w:cs="Arial"/>
        </w:rPr>
        <w:t>. Users should also be aware that certain activities may be blocked, both in accordance with the Acceptable Use Policy, E-safety Policy and to control the use of internet bandwidth.  </w:t>
      </w:r>
    </w:p>
    <w:p w14:paraId="69DC01F4" w14:textId="77777777" w:rsidR="00473F02" w:rsidRPr="00473F02" w:rsidRDefault="00473F02" w:rsidP="00473F02">
      <w:pPr>
        <w:textAlignment w:val="baseline"/>
        <w:rPr>
          <w:rFonts w:ascii="Segoe UI" w:hAnsi="Segoe UI" w:cs="Segoe UI"/>
          <w:sz w:val="18"/>
          <w:szCs w:val="18"/>
        </w:rPr>
      </w:pPr>
      <w:r w:rsidRPr="00473F02">
        <w:rPr>
          <w:rFonts w:cs="Arial"/>
        </w:rPr>
        <w:t> </w:t>
      </w:r>
    </w:p>
    <w:p w14:paraId="3843E3F4" w14:textId="16DEFFB0" w:rsidR="00473F02" w:rsidRPr="00473F02" w:rsidRDefault="00473F02" w:rsidP="00473F02">
      <w:pPr>
        <w:textAlignment w:val="baseline"/>
        <w:rPr>
          <w:rFonts w:ascii="Segoe UI" w:hAnsi="Segoe UI" w:cs="Segoe UI"/>
          <w:sz w:val="18"/>
          <w:szCs w:val="18"/>
        </w:rPr>
      </w:pPr>
      <w:r w:rsidRPr="00473F02">
        <w:rPr>
          <w:rFonts w:cs="Arial"/>
        </w:rPr>
        <w:t>Guests accessing RNC-GUEST will be asked to provide an email address and a code will be sent to allow access and electronically accept the Acceptable Use Policy terms and conditions and privacy statement. </w:t>
      </w:r>
    </w:p>
    <w:p w14:paraId="7700460D" w14:textId="77777777" w:rsidR="00473F02" w:rsidRPr="00473F02" w:rsidRDefault="00473F02" w:rsidP="00473F02">
      <w:pPr>
        <w:textAlignment w:val="baseline"/>
        <w:rPr>
          <w:rFonts w:ascii="Segoe UI" w:hAnsi="Segoe UI" w:cs="Segoe UI"/>
          <w:sz w:val="18"/>
          <w:szCs w:val="18"/>
        </w:rPr>
      </w:pPr>
      <w:r w:rsidRPr="00473F02">
        <w:rPr>
          <w:rFonts w:cs="Arial"/>
        </w:rPr>
        <w:t> </w:t>
      </w:r>
    </w:p>
    <w:p w14:paraId="608C5755" w14:textId="77777777" w:rsidR="00473F02" w:rsidRPr="000A5AEB" w:rsidRDefault="00473F02" w:rsidP="000A5AEB">
      <w:pPr>
        <w:pStyle w:val="Heading1"/>
        <w:ind w:left="0" w:firstLine="0"/>
      </w:pPr>
      <w:bookmarkStart w:id="7" w:name="_Toc189140946"/>
      <w:r w:rsidRPr="000A5AEB">
        <w:t>Microsoft 365</w:t>
      </w:r>
      <w:bookmarkEnd w:id="7"/>
      <w:r w:rsidRPr="000A5AEB">
        <w:t> </w:t>
      </w:r>
    </w:p>
    <w:p w14:paraId="02FF4667" w14:textId="77777777" w:rsidR="00473F02" w:rsidRPr="00473F02" w:rsidRDefault="00473F02" w:rsidP="00473F02">
      <w:pPr>
        <w:textAlignment w:val="baseline"/>
        <w:rPr>
          <w:rFonts w:ascii="Segoe UI" w:hAnsi="Segoe UI" w:cs="Segoe UI"/>
          <w:sz w:val="18"/>
          <w:szCs w:val="18"/>
        </w:rPr>
      </w:pPr>
      <w:r w:rsidRPr="00473F02">
        <w:rPr>
          <w:rFonts w:cs="Arial"/>
        </w:rPr>
        <w:t> </w:t>
      </w:r>
    </w:p>
    <w:p w14:paraId="163C8DD3" w14:textId="28D3841B" w:rsidR="00473F02" w:rsidRPr="00473F02" w:rsidRDefault="00473F02" w:rsidP="00473F02">
      <w:pPr>
        <w:textAlignment w:val="baseline"/>
        <w:rPr>
          <w:rFonts w:ascii="Segoe UI" w:hAnsi="Segoe UI" w:cs="Segoe UI"/>
          <w:sz w:val="18"/>
          <w:szCs w:val="18"/>
        </w:rPr>
      </w:pPr>
      <w:r w:rsidRPr="00473F02">
        <w:rPr>
          <w:rFonts w:cs="Arial"/>
        </w:rPr>
        <w:t xml:space="preserve">RNC has a Microsoft 365 subscription which is available to all users whilst employed or attending RNC. This gives access to </w:t>
      </w:r>
      <w:r w:rsidR="007B5C52">
        <w:rPr>
          <w:rFonts w:cs="Arial"/>
        </w:rPr>
        <w:t>cloud</w:t>
      </w:r>
      <w:r w:rsidRPr="00473F02">
        <w:rPr>
          <w:rFonts w:cs="Arial"/>
        </w:rPr>
        <w:t xml:space="preserve"> apps (Outlook, Word, Excel, PowerPoint, SharePoint, Teams etc.), cloud storage (OneDrive for work or school), mobile apps, productivity apps and permission to download and use the latest full version of Office on up to five devices. </w:t>
      </w:r>
    </w:p>
    <w:p w14:paraId="2C19982B" w14:textId="77777777" w:rsidR="00473F02" w:rsidRDefault="00473F02" w:rsidP="00473F02">
      <w:pPr>
        <w:textAlignment w:val="baseline"/>
        <w:rPr>
          <w:rFonts w:cs="Arial"/>
        </w:rPr>
      </w:pPr>
      <w:r w:rsidRPr="00473F02">
        <w:rPr>
          <w:rFonts w:cs="Arial"/>
        </w:rPr>
        <w:t> </w:t>
      </w:r>
    </w:p>
    <w:p w14:paraId="202D3C43" w14:textId="77777777" w:rsidR="008A2EF1" w:rsidRPr="00473F02" w:rsidRDefault="008A2EF1" w:rsidP="00473F02">
      <w:pPr>
        <w:textAlignment w:val="baseline"/>
        <w:rPr>
          <w:rFonts w:ascii="Segoe UI" w:hAnsi="Segoe UI" w:cs="Segoe UI"/>
          <w:sz w:val="18"/>
          <w:szCs w:val="18"/>
        </w:rPr>
      </w:pPr>
    </w:p>
    <w:p w14:paraId="6CEF8328" w14:textId="77777777" w:rsidR="00473F02" w:rsidRPr="000A5AEB" w:rsidRDefault="00473F02" w:rsidP="000A5AEB">
      <w:pPr>
        <w:pStyle w:val="Heading1"/>
        <w:ind w:left="0" w:firstLine="0"/>
      </w:pPr>
      <w:bookmarkStart w:id="8" w:name="_Toc189140947"/>
      <w:r w:rsidRPr="000A5AEB">
        <w:lastRenderedPageBreak/>
        <w:t>Data Access</w:t>
      </w:r>
      <w:bookmarkEnd w:id="8"/>
      <w:r w:rsidRPr="000A5AEB">
        <w:t> </w:t>
      </w:r>
    </w:p>
    <w:p w14:paraId="3B87980F" w14:textId="77777777" w:rsidR="00473F02" w:rsidRPr="00473F02" w:rsidRDefault="00473F02" w:rsidP="00473F02">
      <w:pPr>
        <w:ind w:left="420" w:hanging="420"/>
        <w:textAlignment w:val="baseline"/>
        <w:rPr>
          <w:rFonts w:ascii="Segoe UI" w:hAnsi="Segoe UI" w:cs="Segoe UI"/>
          <w:sz w:val="18"/>
          <w:szCs w:val="18"/>
        </w:rPr>
      </w:pPr>
      <w:r w:rsidRPr="00473F02">
        <w:rPr>
          <w:rFonts w:cs="Arial"/>
        </w:rPr>
        <w:t> </w:t>
      </w:r>
    </w:p>
    <w:p w14:paraId="5BE13B1C" w14:textId="77777777" w:rsidR="00473F02" w:rsidRPr="00473F02" w:rsidRDefault="00473F02" w:rsidP="00473F02">
      <w:pPr>
        <w:textAlignment w:val="baseline"/>
        <w:rPr>
          <w:rFonts w:ascii="Segoe UI" w:hAnsi="Segoe UI" w:cs="Segoe UI"/>
          <w:sz w:val="18"/>
          <w:szCs w:val="18"/>
        </w:rPr>
      </w:pPr>
      <w:r w:rsidRPr="00473F02">
        <w:rPr>
          <w:rFonts w:cs="Arial"/>
        </w:rPr>
        <w:t>Users can access email via Microsoft 365 Outlook Web Access (OWA) or through device Outlook client app, but whilst connected, devices must not be left unattended whilst email is open. RNC reserves the right to remote wipe the email on these devices if necessary.  </w:t>
      </w:r>
    </w:p>
    <w:p w14:paraId="6AA57BD5" w14:textId="77777777" w:rsidR="00473F02" w:rsidRPr="00473F02" w:rsidRDefault="00473F02" w:rsidP="00473F02">
      <w:pPr>
        <w:textAlignment w:val="baseline"/>
        <w:rPr>
          <w:rFonts w:ascii="Segoe UI" w:hAnsi="Segoe UI" w:cs="Segoe UI"/>
          <w:sz w:val="18"/>
          <w:szCs w:val="18"/>
        </w:rPr>
      </w:pPr>
      <w:r w:rsidRPr="00473F02">
        <w:rPr>
          <w:rFonts w:cs="Arial"/>
        </w:rPr>
        <w:t> </w:t>
      </w:r>
    </w:p>
    <w:p w14:paraId="698C9256" w14:textId="47DB562F" w:rsidR="00473F02" w:rsidRPr="00473F02" w:rsidRDefault="00473F02" w:rsidP="00473F02">
      <w:pPr>
        <w:textAlignment w:val="baseline"/>
        <w:rPr>
          <w:rFonts w:ascii="Segoe UI" w:hAnsi="Segoe UI" w:cs="Segoe UI"/>
          <w:sz w:val="18"/>
          <w:szCs w:val="18"/>
        </w:rPr>
      </w:pPr>
      <w:r w:rsidRPr="00473F02">
        <w:rPr>
          <w:rFonts w:cs="Arial"/>
        </w:rPr>
        <w:t>Shared drives such as the X drive are not available on non-</w:t>
      </w:r>
      <w:r w:rsidR="004311CA">
        <w:rPr>
          <w:rFonts w:cs="Arial"/>
        </w:rPr>
        <w:t>C</w:t>
      </w:r>
      <w:r w:rsidRPr="00473F02">
        <w:rPr>
          <w:rFonts w:cs="Arial"/>
        </w:rPr>
        <w:t>ollege devices and documents will need to be transferred using email, OneDrive for work or school or other technologies.  </w:t>
      </w:r>
    </w:p>
    <w:p w14:paraId="50D6E607" w14:textId="77777777" w:rsidR="00473F02" w:rsidRPr="00473F02" w:rsidRDefault="00473F02" w:rsidP="00473F02">
      <w:pPr>
        <w:textAlignment w:val="baseline"/>
        <w:rPr>
          <w:rFonts w:ascii="Segoe UI" w:hAnsi="Segoe UI" w:cs="Segoe UI"/>
          <w:sz w:val="18"/>
          <w:szCs w:val="18"/>
        </w:rPr>
      </w:pPr>
      <w:r w:rsidRPr="00473F02">
        <w:rPr>
          <w:rFonts w:cs="Arial"/>
        </w:rPr>
        <w:t> </w:t>
      </w:r>
    </w:p>
    <w:p w14:paraId="5F436CE3" w14:textId="73854717" w:rsidR="00473F02" w:rsidRPr="00473F02" w:rsidRDefault="00473F02" w:rsidP="00473F02">
      <w:pPr>
        <w:textAlignment w:val="baseline"/>
        <w:rPr>
          <w:rFonts w:ascii="Segoe UI" w:hAnsi="Segoe UI" w:cs="Segoe UI"/>
          <w:sz w:val="18"/>
          <w:szCs w:val="18"/>
        </w:rPr>
      </w:pPr>
      <w:r w:rsidRPr="00473F02">
        <w:rPr>
          <w:rFonts w:cs="Arial"/>
        </w:rPr>
        <w:t>Cloud storage and messaging technologies such as OneDrive (personal), WhatsApp and Dropbox can be useful for users own private files and messaging</w:t>
      </w:r>
      <w:r w:rsidR="000A5AEB" w:rsidRPr="000A5AEB">
        <w:rPr>
          <w:rFonts w:cs="Arial"/>
        </w:rPr>
        <w:t xml:space="preserve"> </w:t>
      </w:r>
      <w:r w:rsidRPr="00473F02">
        <w:rPr>
          <w:rFonts w:cs="Arial"/>
        </w:rPr>
        <w:t>but must not be used for any business owned, confidential or personal sensitive data. RNC users have access to 100GB (gigabyt</w:t>
      </w:r>
      <w:r w:rsidR="000A5AEB" w:rsidRPr="000A5AEB">
        <w:rPr>
          <w:rFonts w:cs="Arial"/>
        </w:rPr>
        <w:t>e</w:t>
      </w:r>
      <w:r w:rsidRPr="00473F02">
        <w:rPr>
          <w:rFonts w:cs="Arial"/>
        </w:rPr>
        <w:t>) of cloud storage using OneDrive for work or school through their Microsoft 365 account. </w:t>
      </w:r>
    </w:p>
    <w:p w14:paraId="38B53235" w14:textId="77777777" w:rsidR="00473F02" w:rsidRPr="00473F02" w:rsidRDefault="00473F02" w:rsidP="00473F02">
      <w:pPr>
        <w:textAlignment w:val="baseline"/>
        <w:rPr>
          <w:rFonts w:ascii="Segoe UI" w:hAnsi="Segoe UI" w:cs="Segoe UI"/>
          <w:sz w:val="18"/>
          <w:szCs w:val="18"/>
        </w:rPr>
      </w:pPr>
      <w:r w:rsidRPr="00473F02">
        <w:rPr>
          <w:rFonts w:cs="Arial"/>
        </w:rPr>
        <w:t> </w:t>
      </w:r>
    </w:p>
    <w:p w14:paraId="1A53EAC1" w14:textId="026D9343" w:rsidR="00473F02" w:rsidRPr="00473F02" w:rsidRDefault="00473F02" w:rsidP="00473F02">
      <w:pPr>
        <w:textAlignment w:val="baseline"/>
        <w:rPr>
          <w:rFonts w:ascii="Segoe UI" w:hAnsi="Segoe UI" w:cs="Segoe UI"/>
          <w:sz w:val="18"/>
          <w:szCs w:val="18"/>
        </w:rPr>
      </w:pPr>
      <w:r w:rsidRPr="00473F02">
        <w:rPr>
          <w:rFonts w:cs="Arial"/>
        </w:rPr>
        <w:t>Microsoft Teams is accessible everywhere and its use is encouraged for courses within learning. </w:t>
      </w:r>
    </w:p>
    <w:p w14:paraId="2061BD3D" w14:textId="77777777" w:rsidR="00473F02" w:rsidRPr="00473F02" w:rsidRDefault="00473F02" w:rsidP="00473F02">
      <w:pPr>
        <w:textAlignment w:val="baseline"/>
        <w:rPr>
          <w:rFonts w:ascii="Segoe UI" w:hAnsi="Segoe UI" w:cs="Segoe UI"/>
          <w:sz w:val="18"/>
          <w:szCs w:val="18"/>
        </w:rPr>
      </w:pPr>
      <w:r w:rsidRPr="00473F02">
        <w:rPr>
          <w:rFonts w:cs="Arial"/>
        </w:rPr>
        <w:t> </w:t>
      </w:r>
    </w:p>
    <w:p w14:paraId="60A59FCE" w14:textId="77777777" w:rsidR="00473F02" w:rsidRPr="000A5AEB" w:rsidRDefault="00473F02" w:rsidP="000A5AEB">
      <w:pPr>
        <w:pStyle w:val="Heading1"/>
        <w:ind w:left="0" w:firstLine="0"/>
      </w:pPr>
      <w:bookmarkStart w:id="9" w:name="_Toc189140948"/>
      <w:r w:rsidRPr="000A5AEB">
        <w:t>Printing</w:t>
      </w:r>
      <w:bookmarkEnd w:id="9"/>
      <w:r w:rsidRPr="000A5AEB">
        <w:t> </w:t>
      </w:r>
    </w:p>
    <w:p w14:paraId="4CF08916" w14:textId="77777777" w:rsidR="00473F02" w:rsidRPr="00473F02" w:rsidRDefault="00473F02" w:rsidP="00473F02">
      <w:pPr>
        <w:textAlignment w:val="baseline"/>
        <w:rPr>
          <w:rFonts w:ascii="Segoe UI" w:hAnsi="Segoe UI" w:cs="Segoe UI"/>
          <w:sz w:val="18"/>
          <w:szCs w:val="18"/>
        </w:rPr>
      </w:pPr>
      <w:r w:rsidRPr="00473F02">
        <w:rPr>
          <w:rFonts w:cs="Arial"/>
        </w:rPr>
        <w:t> </w:t>
      </w:r>
    </w:p>
    <w:p w14:paraId="42C7F65F" w14:textId="77777777" w:rsidR="00473F02" w:rsidRPr="00473F02" w:rsidRDefault="00473F02" w:rsidP="00473F02">
      <w:pPr>
        <w:textAlignment w:val="baseline"/>
        <w:rPr>
          <w:rFonts w:ascii="Segoe UI" w:hAnsi="Segoe UI" w:cs="Segoe UI"/>
          <w:sz w:val="18"/>
          <w:szCs w:val="18"/>
        </w:rPr>
      </w:pPr>
      <w:r w:rsidRPr="00473F02">
        <w:rPr>
          <w:rFonts w:cs="Arial"/>
        </w:rPr>
        <w:t>BYOD mobile printing is available. It works with Windows, macOS, Chromebooks, Android and Apple iOS operating systems. A small app is installed on your personal device so you will need administrator rights. </w:t>
      </w:r>
    </w:p>
    <w:p w14:paraId="0C436B23" w14:textId="77777777" w:rsidR="00473F02" w:rsidRPr="00473F02" w:rsidRDefault="00473F02" w:rsidP="00473F02">
      <w:pPr>
        <w:textAlignment w:val="baseline"/>
        <w:rPr>
          <w:rFonts w:ascii="Segoe UI" w:hAnsi="Segoe UI" w:cs="Segoe UI"/>
          <w:sz w:val="18"/>
          <w:szCs w:val="18"/>
        </w:rPr>
      </w:pPr>
      <w:r w:rsidRPr="00473F02">
        <w:rPr>
          <w:rFonts w:cs="Arial"/>
        </w:rPr>
        <w:t> </w:t>
      </w:r>
    </w:p>
    <w:p w14:paraId="1171E247" w14:textId="77777777" w:rsidR="00473F02" w:rsidRPr="000A5AEB" w:rsidRDefault="00473F02" w:rsidP="000A5AEB">
      <w:pPr>
        <w:pStyle w:val="Heading1"/>
        <w:ind w:left="0" w:firstLine="0"/>
      </w:pPr>
      <w:bookmarkStart w:id="10" w:name="_Toc189140949"/>
      <w:r w:rsidRPr="000A5AEB">
        <w:t>Remote Access</w:t>
      </w:r>
      <w:bookmarkEnd w:id="10"/>
      <w:r w:rsidRPr="000A5AEB">
        <w:t> </w:t>
      </w:r>
    </w:p>
    <w:p w14:paraId="590278FC" w14:textId="77777777" w:rsidR="00473F02" w:rsidRPr="00473F02" w:rsidRDefault="00473F02" w:rsidP="00473F02">
      <w:pPr>
        <w:textAlignment w:val="baseline"/>
        <w:rPr>
          <w:rFonts w:ascii="Segoe UI" w:hAnsi="Segoe UI" w:cs="Segoe UI"/>
          <w:sz w:val="18"/>
          <w:szCs w:val="18"/>
        </w:rPr>
      </w:pPr>
      <w:r w:rsidRPr="00473F02">
        <w:rPr>
          <w:rFonts w:cs="Arial"/>
        </w:rPr>
        <w:t> </w:t>
      </w:r>
    </w:p>
    <w:p w14:paraId="4EE8486B" w14:textId="77777777" w:rsidR="00473F02" w:rsidRPr="00473F02" w:rsidRDefault="00473F02" w:rsidP="00473F02">
      <w:pPr>
        <w:textAlignment w:val="baseline"/>
        <w:rPr>
          <w:rFonts w:ascii="Segoe UI" w:hAnsi="Segoe UI" w:cs="Segoe UI"/>
          <w:sz w:val="18"/>
          <w:szCs w:val="18"/>
        </w:rPr>
      </w:pPr>
      <w:r w:rsidRPr="00473F02">
        <w:rPr>
          <w:rFonts w:cs="Arial"/>
        </w:rPr>
        <w:t>VMware Horizon virtual desktop technology and Microsoft 365 Teams is available. Please contact Technical Support for more information. </w:t>
      </w:r>
    </w:p>
    <w:p w14:paraId="402F07CA" w14:textId="77777777" w:rsidR="00473F02" w:rsidRPr="00473F02" w:rsidRDefault="00473F02" w:rsidP="00473F02">
      <w:pPr>
        <w:textAlignment w:val="baseline"/>
        <w:rPr>
          <w:rFonts w:ascii="Segoe UI" w:hAnsi="Segoe UI" w:cs="Segoe UI"/>
          <w:sz w:val="18"/>
          <w:szCs w:val="18"/>
        </w:rPr>
      </w:pPr>
      <w:r w:rsidRPr="00473F02">
        <w:rPr>
          <w:rFonts w:cs="Arial"/>
        </w:rPr>
        <w:t> </w:t>
      </w:r>
    </w:p>
    <w:p w14:paraId="674A9ED5" w14:textId="77777777" w:rsidR="00473F02" w:rsidRPr="000A5AEB" w:rsidRDefault="00473F02" w:rsidP="000A5AEB">
      <w:pPr>
        <w:pStyle w:val="Heading1"/>
        <w:ind w:left="0" w:firstLine="0"/>
      </w:pPr>
      <w:bookmarkStart w:id="11" w:name="_Toc189140950"/>
      <w:r w:rsidRPr="000A5AEB">
        <w:t>Support</w:t>
      </w:r>
      <w:bookmarkEnd w:id="11"/>
      <w:r w:rsidRPr="000A5AEB">
        <w:t> </w:t>
      </w:r>
    </w:p>
    <w:p w14:paraId="34BC320A" w14:textId="77777777" w:rsidR="00473F02" w:rsidRPr="00473F02" w:rsidRDefault="00473F02" w:rsidP="00473F02">
      <w:pPr>
        <w:textAlignment w:val="baseline"/>
        <w:rPr>
          <w:rFonts w:ascii="Segoe UI" w:hAnsi="Segoe UI" w:cs="Segoe UI"/>
          <w:sz w:val="18"/>
          <w:szCs w:val="18"/>
        </w:rPr>
      </w:pPr>
      <w:r w:rsidRPr="00473F02">
        <w:rPr>
          <w:rFonts w:cs="Arial"/>
        </w:rPr>
        <w:t> </w:t>
      </w:r>
    </w:p>
    <w:p w14:paraId="32D86940" w14:textId="77777777" w:rsidR="00473F02" w:rsidRPr="00473F02" w:rsidRDefault="00473F02" w:rsidP="00473F02">
      <w:pPr>
        <w:textAlignment w:val="baseline"/>
        <w:rPr>
          <w:rFonts w:ascii="Segoe UI" w:hAnsi="Segoe UI" w:cs="Segoe UI"/>
          <w:sz w:val="18"/>
          <w:szCs w:val="18"/>
        </w:rPr>
      </w:pPr>
      <w:r w:rsidRPr="00473F02">
        <w:rPr>
          <w:rFonts w:cs="Arial"/>
        </w:rPr>
        <w:t>RNC is aware that setting up and maintaining mobile devices can sometimes be a complex task. To help with this, Technical Support run a “laptop clinic” where any personal device may be brought along to a technician who will offer help, advice and assist in installing software.  </w:t>
      </w:r>
    </w:p>
    <w:p w14:paraId="334A77E5" w14:textId="77777777" w:rsidR="00473F02" w:rsidRPr="00473F02" w:rsidRDefault="00473F02" w:rsidP="00473F02">
      <w:pPr>
        <w:textAlignment w:val="baseline"/>
        <w:rPr>
          <w:rFonts w:ascii="Segoe UI" w:hAnsi="Segoe UI" w:cs="Segoe UI"/>
          <w:sz w:val="18"/>
          <w:szCs w:val="18"/>
        </w:rPr>
      </w:pPr>
      <w:r w:rsidRPr="00473F02">
        <w:rPr>
          <w:rFonts w:cs="Arial"/>
        </w:rPr>
        <w:t> </w:t>
      </w:r>
    </w:p>
    <w:p w14:paraId="4AE65625" w14:textId="77777777" w:rsidR="00473F02" w:rsidRPr="00473F02" w:rsidRDefault="00473F02" w:rsidP="00473F02">
      <w:pPr>
        <w:textAlignment w:val="baseline"/>
        <w:rPr>
          <w:rFonts w:ascii="Segoe UI" w:hAnsi="Segoe UI" w:cs="Segoe UI"/>
          <w:sz w:val="18"/>
          <w:szCs w:val="18"/>
        </w:rPr>
      </w:pPr>
      <w:r w:rsidRPr="00473F02">
        <w:rPr>
          <w:rFonts w:cs="Arial"/>
        </w:rPr>
        <w:t>IT support services offered by RNC to a user’s personal device is on a “no liability” basis and guarantee cannot be given to fix all problems. In some cases, personal equipment may have to be reset back to factory defaults or returned to the original vendor/manufacturer. It is the user’s responsibility to ensure that the device has correctly licenced software installed, anti-virus software, adequately backed up and the original installation media. If during a support session it is determined that any software installed on the personal device is not licenced correctly, the support session will be stopped. </w:t>
      </w:r>
    </w:p>
    <w:p w14:paraId="0183AE00" w14:textId="77777777" w:rsidR="00473F02" w:rsidRPr="00473F02" w:rsidRDefault="00473F02" w:rsidP="00473F02">
      <w:pPr>
        <w:textAlignment w:val="baseline"/>
        <w:rPr>
          <w:rFonts w:ascii="Segoe UI" w:hAnsi="Segoe UI" w:cs="Segoe UI"/>
          <w:sz w:val="18"/>
          <w:szCs w:val="18"/>
        </w:rPr>
      </w:pPr>
      <w:r w:rsidRPr="00473F02">
        <w:rPr>
          <w:rFonts w:cs="Arial"/>
        </w:rPr>
        <w:t> </w:t>
      </w:r>
    </w:p>
    <w:p w14:paraId="33B6E056" w14:textId="77777777" w:rsidR="00473F02" w:rsidRPr="00473F02" w:rsidRDefault="00473F02" w:rsidP="00473F02">
      <w:pPr>
        <w:textAlignment w:val="baseline"/>
        <w:rPr>
          <w:rFonts w:ascii="Segoe UI" w:hAnsi="Segoe UI" w:cs="Segoe UI"/>
          <w:sz w:val="18"/>
          <w:szCs w:val="18"/>
        </w:rPr>
      </w:pPr>
      <w:r w:rsidRPr="00473F02">
        <w:rPr>
          <w:rFonts w:cs="Arial"/>
        </w:rPr>
        <w:t>If you ask a member of staff or a student to support you with your personal devices this is also “no liability", you are responsible for your own technology and should be careful to ensure that the person supporting has the skills and knowledge to fix the problem.   </w:t>
      </w:r>
    </w:p>
    <w:p w14:paraId="09C90EC6" w14:textId="77777777" w:rsidR="00473F02" w:rsidRPr="00473F02" w:rsidRDefault="00473F02" w:rsidP="00473F02">
      <w:pPr>
        <w:textAlignment w:val="baseline"/>
        <w:rPr>
          <w:rFonts w:ascii="Segoe UI" w:hAnsi="Segoe UI" w:cs="Segoe UI"/>
          <w:b/>
          <w:bCs/>
          <w:sz w:val="18"/>
          <w:szCs w:val="18"/>
        </w:rPr>
      </w:pPr>
      <w:r w:rsidRPr="00473F02">
        <w:rPr>
          <w:rFonts w:cs="Arial"/>
          <w:b/>
          <w:bCs/>
        </w:rPr>
        <w:t> </w:t>
      </w:r>
    </w:p>
    <w:p w14:paraId="01488482" w14:textId="77777777" w:rsidR="00473F02" w:rsidRPr="000A5AEB" w:rsidRDefault="00473F02" w:rsidP="000A5AEB">
      <w:pPr>
        <w:pStyle w:val="Heading1"/>
        <w:ind w:left="0" w:firstLine="0"/>
      </w:pPr>
      <w:bookmarkStart w:id="12" w:name="_Toc189140951"/>
      <w:r w:rsidRPr="000A5AEB">
        <w:lastRenderedPageBreak/>
        <w:t>Personal Information and Data Protection</w:t>
      </w:r>
      <w:bookmarkEnd w:id="12"/>
      <w:r w:rsidRPr="000A5AEB">
        <w:t> </w:t>
      </w:r>
    </w:p>
    <w:p w14:paraId="56101E65" w14:textId="77777777" w:rsidR="00473F02" w:rsidRPr="00473F02" w:rsidRDefault="00473F02" w:rsidP="00473F02">
      <w:pPr>
        <w:textAlignment w:val="baseline"/>
        <w:rPr>
          <w:rFonts w:ascii="Segoe UI" w:hAnsi="Segoe UI" w:cs="Segoe UI"/>
          <w:sz w:val="18"/>
          <w:szCs w:val="18"/>
        </w:rPr>
      </w:pPr>
      <w:r w:rsidRPr="00473F02">
        <w:rPr>
          <w:rFonts w:cs="Arial"/>
        </w:rPr>
        <w:t> </w:t>
      </w:r>
    </w:p>
    <w:p w14:paraId="3F1F29B9" w14:textId="77777777" w:rsidR="000A5AEB" w:rsidRPr="000A5AEB" w:rsidRDefault="00473F02" w:rsidP="000A5AEB">
      <w:pPr>
        <w:textAlignment w:val="baseline"/>
        <w:rPr>
          <w:rFonts w:ascii="Segoe UI" w:hAnsi="Segoe UI" w:cs="Segoe UI"/>
          <w:sz w:val="18"/>
          <w:szCs w:val="18"/>
        </w:rPr>
      </w:pPr>
      <w:r w:rsidRPr="00473F02">
        <w:rPr>
          <w:rFonts w:cs="Arial"/>
        </w:rPr>
        <w:t>This Policy should be read in conjunction with the Data Protection Policy. However, for the avoidance of doubt you may NOT store the following items on a personal device or send them via unencrypted email:  </w:t>
      </w:r>
    </w:p>
    <w:p w14:paraId="27BBC620" w14:textId="77777777" w:rsidR="000A5AEB" w:rsidRPr="000A5AEB" w:rsidRDefault="000A5AEB" w:rsidP="000A5AEB">
      <w:pPr>
        <w:textAlignment w:val="baseline"/>
        <w:rPr>
          <w:rFonts w:ascii="Segoe UI" w:hAnsi="Segoe UI" w:cs="Segoe UI"/>
          <w:sz w:val="18"/>
          <w:szCs w:val="18"/>
        </w:rPr>
      </w:pPr>
    </w:p>
    <w:p w14:paraId="16D50101" w14:textId="40B7184E" w:rsidR="000A5AEB" w:rsidRPr="000A5AEB" w:rsidRDefault="00473F02" w:rsidP="000A5AEB">
      <w:pPr>
        <w:pStyle w:val="ListParagraph"/>
        <w:numPr>
          <w:ilvl w:val="0"/>
          <w:numId w:val="3"/>
        </w:numPr>
        <w:textAlignment w:val="baseline"/>
        <w:rPr>
          <w:rFonts w:ascii="Segoe UI" w:hAnsi="Segoe UI" w:cs="Segoe UI"/>
          <w:sz w:val="18"/>
          <w:szCs w:val="18"/>
        </w:rPr>
      </w:pPr>
      <w:r w:rsidRPr="000A5AEB">
        <w:rPr>
          <w:rFonts w:cs="Arial"/>
        </w:rPr>
        <w:t>Personal sensitive data which can be used to identify another person. For example, documents that contain just names would be fine (as names in themselves do not identify people), but documents that contain names and addresses would identify people and are not acceptable  </w:t>
      </w:r>
    </w:p>
    <w:p w14:paraId="4578C2BC" w14:textId="77777777" w:rsidR="000A5AEB" w:rsidRPr="000A5AEB" w:rsidRDefault="000A5AEB" w:rsidP="000A5AEB">
      <w:pPr>
        <w:textAlignment w:val="baseline"/>
        <w:rPr>
          <w:rFonts w:ascii="Segoe UI" w:hAnsi="Segoe UI" w:cs="Segoe UI"/>
          <w:sz w:val="18"/>
          <w:szCs w:val="18"/>
        </w:rPr>
      </w:pPr>
    </w:p>
    <w:p w14:paraId="1A6B2265" w14:textId="4B2C2D32" w:rsidR="00450410" w:rsidRPr="008A2EF1" w:rsidRDefault="00473F02" w:rsidP="004D2AA3">
      <w:pPr>
        <w:pStyle w:val="ListParagraph"/>
        <w:numPr>
          <w:ilvl w:val="0"/>
          <w:numId w:val="3"/>
        </w:numPr>
        <w:textAlignment w:val="baseline"/>
        <w:rPr>
          <w:rFonts w:ascii="Segoe UI" w:hAnsi="Segoe UI" w:cs="Segoe UI"/>
          <w:sz w:val="18"/>
          <w:szCs w:val="18"/>
        </w:rPr>
      </w:pPr>
      <w:r w:rsidRPr="004D2AA3">
        <w:rPr>
          <w:rFonts w:cs="Arial"/>
        </w:rPr>
        <w:t xml:space="preserve">Confidential </w:t>
      </w:r>
      <w:r w:rsidR="004311CA">
        <w:rPr>
          <w:rFonts w:cs="Arial"/>
        </w:rPr>
        <w:t>C</w:t>
      </w:r>
      <w:r w:rsidRPr="004D2AA3">
        <w:rPr>
          <w:rFonts w:cs="Arial"/>
        </w:rPr>
        <w:t>ollege or personal material not relating to yourself </w:t>
      </w:r>
    </w:p>
    <w:p w14:paraId="099B01E5" w14:textId="77777777" w:rsidR="00AF4E26" w:rsidRPr="008A2EF1" w:rsidRDefault="00AF4E26" w:rsidP="008A2EF1">
      <w:pPr>
        <w:pStyle w:val="ListParagraph"/>
        <w:rPr>
          <w:rFonts w:ascii="Segoe UI" w:hAnsi="Segoe UI" w:cs="Segoe UI"/>
          <w:sz w:val="18"/>
          <w:szCs w:val="18"/>
        </w:rPr>
      </w:pPr>
    </w:p>
    <w:p w14:paraId="5F44593B" w14:textId="77777777" w:rsidR="00473F02" w:rsidRPr="00473F02" w:rsidRDefault="00473F02" w:rsidP="00473F02">
      <w:pPr>
        <w:textAlignment w:val="baseline"/>
        <w:rPr>
          <w:rFonts w:ascii="Segoe UI" w:hAnsi="Segoe UI" w:cs="Segoe UI"/>
          <w:sz w:val="18"/>
          <w:szCs w:val="18"/>
        </w:rPr>
      </w:pPr>
      <w:r w:rsidRPr="00473F02">
        <w:rPr>
          <w:rFonts w:cs="Arial"/>
        </w:rPr>
        <w:t>Virtual desktop and encryption systems exist that allow such data to be used outside of RNC where necessary. Confidential, personal or sensitive information must only be viewed in situations where the confidentiality of that information can be guaranteed. </w:t>
      </w:r>
    </w:p>
    <w:p w14:paraId="5C2011F6" w14:textId="77777777" w:rsidR="00473F02" w:rsidRPr="00473F02" w:rsidRDefault="00473F02" w:rsidP="00473F02">
      <w:pPr>
        <w:textAlignment w:val="baseline"/>
        <w:rPr>
          <w:rFonts w:ascii="Segoe UI" w:hAnsi="Segoe UI" w:cs="Segoe UI"/>
          <w:b/>
          <w:bCs/>
          <w:sz w:val="18"/>
          <w:szCs w:val="18"/>
        </w:rPr>
      </w:pPr>
      <w:r w:rsidRPr="00473F02">
        <w:rPr>
          <w:rFonts w:cs="Arial"/>
          <w:b/>
          <w:bCs/>
        </w:rPr>
        <w:t> </w:t>
      </w:r>
    </w:p>
    <w:p w14:paraId="555DE8ED" w14:textId="77777777" w:rsidR="00473F02" w:rsidRPr="000A5AEB" w:rsidRDefault="00473F02" w:rsidP="000A5AEB">
      <w:pPr>
        <w:pStyle w:val="Heading1"/>
        <w:ind w:left="0" w:firstLine="0"/>
      </w:pPr>
      <w:bookmarkStart w:id="13" w:name="_Toc189140952"/>
      <w:r w:rsidRPr="000A5AEB">
        <w:t>Feedback and Further Information</w:t>
      </w:r>
      <w:bookmarkEnd w:id="13"/>
      <w:r w:rsidRPr="000A5AEB">
        <w:t> </w:t>
      </w:r>
    </w:p>
    <w:p w14:paraId="0EBDAEC8" w14:textId="77777777" w:rsidR="00473F02" w:rsidRPr="00473F02" w:rsidRDefault="00473F02" w:rsidP="00473F02">
      <w:pPr>
        <w:textAlignment w:val="baseline"/>
        <w:rPr>
          <w:rFonts w:ascii="Segoe UI" w:hAnsi="Segoe UI" w:cs="Segoe UI"/>
          <w:sz w:val="18"/>
          <w:szCs w:val="18"/>
        </w:rPr>
      </w:pPr>
      <w:r w:rsidRPr="00473F02">
        <w:rPr>
          <w:rFonts w:cs="Arial"/>
        </w:rPr>
        <w:t> </w:t>
      </w:r>
    </w:p>
    <w:p w14:paraId="1DE6EA9A" w14:textId="35B04A5B" w:rsidR="00473F02" w:rsidRPr="00473F02" w:rsidRDefault="00473F02" w:rsidP="00473F02">
      <w:pPr>
        <w:textAlignment w:val="baseline"/>
        <w:rPr>
          <w:rFonts w:ascii="Segoe UI" w:hAnsi="Segoe UI" w:cs="Segoe UI"/>
          <w:sz w:val="18"/>
          <w:szCs w:val="18"/>
        </w:rPr>
      </w:pPr>
      <w:r w:rsidRPr="00473F02">
        <w:rPr>
          <w:rFonts w:cs="Arial"/>
        </w:rPr>
        <w:t xml:space="preserve">It is presumed that all students and staff will comply with the terms of these policies as part of the overall </w:t>
      </w:r>
      <w:r w:rsidR="004311CA">
        <w:rPr>
          <w:rFonts w:cs="Arial"/>
        </w:rPr>
        <w:t>C</w:t>
      </w:r>
      <w:r w:rsidRPr="00473F02">
        <w:rPr>
          <w:rFonts w:cs="Arial"/>
        </w:rPr>
        <w:t>ollege policy, procedures and guidelines.  </w:t>
      </w:r>
    </w:p>
    <w:p w14:paraId="3EC2D569" w14:textId="77777777" w:rsidR="00473F02" w:rsidRPr="00473F02" w:rsidRDefault="00473F02" w:rsidP="00473F02">
      <w:pPr>
        <w:textAlignment w:val="baseline"/>
        <w:rPr>
          <w:rFonts w:ascii="Segoe UI" w:hAnsi="Segoe UI" w:cs="Segoe UI"/>
          <w:sz w:val="18"/>
          <w:szCs w:val="18"/>
        </w:rPr>
      </w:pPr>
      <w:r w:rsidRPr="00473F02">
        <w:rPr>
          <w:rFonts w:cs="Arial"/>
        </w:rPr>
        <w:t> </w:t>
      </w:r>
    </w:p>
    <w:p w14:paraId="5381F137" w14:textId="6511BCEF" w:rsidR="00473F02" w:rsidRPr="00473F02" w:rsidRDefault="00473F02" w:rsidP="00473F02">
      <w:pPr>
        <w:textAlignment w:val="baseline"/>
        <w:rPr>
          <w:rFonts w:ascii="Segoe UI" w:hAnsi="Segoe UI" w:cs="Segoe UI"/>
          <w:sz w:val="18"/>
          <w:szCs w:val="18"/>
        </w:rPr>
      </w:pPr>
      <w:r w:rsidRPr="00473F02">
        <w:rPr>
          <w:rFonts w:cs="Arial"/>
        </w:rPr>
        <w:t xml:space="preserve">Any person found breaching the terms of the BYOD Policy may be prohibited from using personal devices and may also be subject to the </w:t>
      </w:r>
      <w:r w:rsidR="004311CA">
        <w:rPr>
          <w:rFonts w:cs="Arial"/>
        </w:rPr>
        <w:t>C</w:t>
      </w:r>
      <w:r w:rsidRPr="00473F02">
        <w:rPr>
          <w:rFonts w:cs="Arial"/>
        </w:rPr>
        <w:t>ollege’s disciplinary procedures.  </w:t>
      </w:r>
    </w:p>
    <w:p w14:paraId="3B0F9D2D" w14:textId="77777777" w:rsidR="00473F02" w:rsidRPr="00473F02" w:rsidRDefault="00473F02" w:rsidP="00473F02">
      <w:pPr>
        <w:textAlignment w:val="baseline"/>
        <w:rPr>
          <w:rFonts w:ascii="Segoe UI" w:hAnsi="Segoe UI" w:cs="Segoe UI"/>
          <w:sz w:val="18"/>
          <w:szCs w:val="18"/>
        </w:rPr>
      </w:pPr>
      <w:r w:rsidRPr="00473F02">
        <w:rPr>
          <w:rFonts w:cs="Arial"/>
        </w:rPr>
        <w:t> </w:t>
      </w:r>
    </w:p>
    <w:p w14:paraId="610DAB27" w14:textId="77777777" w:rsidR="00473F02" w:rsidRPr="00473F02" w:rsidRDefault="00473F02" w:rsidP="00473F02">
      <w:pPr>
        <w:textAlignment w:val="baseline"/>
        <w:rPr>
          <w:rFonts w:ascii="Segoe UI" w:hAnsi="Segoe UI" w:cs="Segoe UI"/>
          <w:sz w:val="18"/>
          <w:szCs w:val="18"/>
        </w:rPr>
      </w:pPr>
      <w:r w:rsidRPr="00473F02">
        <w:rPr>
          <w:rFonts w:cs="Arial"/>
        </w:rPr>
        <w:t>These policies will be reviewed regularly as circumstances dictate, by senior management staff who will also interpret the policies when required to do so. In all such matters, the final decision rests with the Executive Principal. </w:t>
      </w:r>
    </w:p>
    <w:p w14:paraId="646BCEE8" w14:textId="77777777" w:rsidR="00473F02" w:rsidRPr="00473F02" w:rsidRDefault="00473F02" w:rsidP="00473F02">
      <w:pPr>
        <w:textAlignment w:val="baseline"/>
        <w:rPr>
          <w:rFonts w:ascii="Segoe UI" w:hAnsi="Segoe UI" w:cs="Segoe UI"/>
          <w:sz w:val="18"/>
          <w:szCs w:val="18"/>
        </w:rPr>
      </w:pPr>
      <w:r w:rsidRPr="00473F02">
        <w:rPr>
          <w:rFonts w:cs="Arial"/>
        </w:rPr>
        <w:t> </w:t>
      </w:r>
    </w:p>
    <w:p w14:paraId="16ED8F06" w14:textId="24F3C3AB" w:rsidR="00473F02" w:rsidRPr="00473F02" w:rsidRDefault="00473F02" w:rsidP="00473F02">
      <w:pPr>
        <w:textAlignment w:val="baseline"/>
        <w:rPr>
          <w:rFonts w:ascii="Segoe UI" w:hAnsi="Segoe UI" w:cs="Segoe UI"/>
          <w:sz w:val="18"/>
          <w:szCs w:val="18"/>
        </w:rPr>
      </w:pPr>
      <w:r w:rsidRPr="00473F02">
        <w:rPr>
          <w:rFonts w:cs="Arial"/>
        </w:rPr>
        <w:t xml:space="preserve">The </w:t>
      </w:r>
      <w:r w:rsidR="004311CA">
        <w:rPr>
          <w:rFonts w:cs="Arial"/>
        </w:rPr>
        <w:t>C</w:t>
      </w:r>
      <w:r w:rsidRPr="00473F02">
        <w:rPr>
          <w:rFonts w:cs="Arial"/>
        </w:rPr>
        <w:t xml:space="preserve">ollege welcomes all constructive feedback on this and any other </w:t>
      </w:r>
      <w:r w:rsidR="004311CA">
        <w:rPr>
          <w:rFonts w:cs="Arial"/>
        </w:rPr>
        <w:t>C</w:t>
      </w:r>
      <w:r w:rsidRPr="00473F02">
        <w:rPr>
          <w:rFonts w:cs="Arial"/>
        </w:rPr>
        <w:t>ollege policy. If you would like further information on BYOD or wish to send us your comments on our BYOD Policy, then please contact: Technical Support Manager or the Teacher in Charge of Assistive and Digital Technologies.   </w:t>
      </w:r>
      <w:r w:rsidRPr="00473F02">
        <w:rPr>
          <w:rFonts w:cs="Arial"/>
          <w:color w:val="D13438"/>
        </w:rPr>
        <w:t> </w:t>
      </w:r>
    </w:p>
    <w:p w14:paraId="32948C82" w14:textId="4F901CC8" w:rsidR="000A5AEB" w:rsidRPr="000A5AEB" w:rsidRDefault="00473F02" w:rsidP="00473F02">
      <w:pPr>
        <w:textAlignment w:val="baseline"/>
        <w:rPr>
          <w:rFonts w:cs="Arial"/>
          <w:color w:val="D13438"/>
        </w:rPr>
      </w:pPr>
      <w:r w:rsidRPr="00473F02">
        <w:rPr>
          <w:rFonts w:cs="Arial"/>
          <w:color w:val="D13438"/>
        </w:rPr>
        <w:t> </w:t>
      </w:r>
    </w:p>
    <w:p w14:paraId="66AD09F5" w14:textId="77777777" w:rsidR="000A5AEB" w:rsidRPr="000A5AEB" w:rsidRDefault="000A5AEB">
      <w:pPr>
        <w:rPr>
          <w:rFonts w:cs="Arial"/>
          <w:color w:val="D13438"/>
        </w:rPr>
      </w:pPr>
      <w:r w:rsidRPr="000A5AEB">
        <w:rPr>
          <w:rFonts w:cs="Arial"/>
          <w:color w:val="D13438"/>
        </w:rPr>
        <w:br w:type="page"/>
      </w:r>
    </w:p>
    <w:p w14:paraId="0826B23A" w14:textId="77777777" w:rsidR="00473F02" w:rsidRPr="00473F02" w:rsidRDefault="00473F02" w:rsidP="00473F02">
      <w:pPr>
        <w:textAlignment w:val="baseline"/>
        <w:rPr>
          <w:rFonts w:ascii="Segoe UI" w:hAnsi="Segoe UI" w:cs="Segoe UI"/>
          <w:sz w:val="18"/>
          <w:szCs w:val="18"/>
        </w:rPr>
      </w:pPr>
    </w:p>
    <w:tbl>
      <w:tblPr>
        <w:tblW w:w="93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8"/>
        <w:gridCol w:w="1524"/>
        <w:gridCol w:w="5090"/>
        <w:gridCol w:w="1615"/>
      </w:tblGrid>
      <w:tr w:rsidR="00473F02" w:rsidRPr="00473F02" w14:paraId="799106B8" w14:textId="77777777" w:rsidTr="63B0660E">
        <w:trPr>
          <w:trHeight w:val="300"/>
        </w:trPr>
        <w:tc>
          <w:tcPr>
            <w:tcW w:w="1088" w:type="dxa"/>
            <w:tcBorders>
              <w:top w:val="single" w:sz="6" w:space="0" w:color="auto"/>
              <w:left w:val="single" w:sz="6" w:space="0" w:color="auto"/>
              <w:bottom w:val="single" w:sz="6" w:space="0" w:color="auto"/>
              <w:right w:val="single" w:sz="6" w:space="0" w:color="auto"/>
            </w:tcBorders>
            <w:shd w:val="clear" w:color="auto" w:fill="auto"/>
            <w:hideMark/>
          </w:tcPr>
          <w:p w14:paraId="07DF1AF7" w14:textId="77777777" w:rsidR="00473F02" w:rsidRPr="00473F02" w:rsidRDefault="00473F02" w:rsidP="00473F02">
            <w:pPr>
              <w:textAlignment w:val="baseline"/>
              <w:rPr>
                <w:rFonts w:ascii="Times New Roman" w:hAnsi="Times New Roman"/>
              </w:rPr>
            </w:pPr>
            <w:r w:rsidRPr="00473F02">
              <w:rPr>
                <w:rFonts w:cs="Arial"/>
                <w:b/>
                <w:bCs/>
              </w:rPr>
              <w:t>Version</w:t>
            </w:r>
            <w:r w:rsidRPr="00473F02">
              <w:rPr>
                <w:rFonts w:cs="Arial"/>
              </w:rPr>
              <w:t> </w:t>
            </w:r>
          </w:p>
        </w:tc>
        <w:tc>
          <w:tcPr>
            <w:tcW w:w="1524" w:type="dxa"/>
            <w:tcBorders>
              <w:top w:val="single" w:sz="6" w:space="0" w:color="auto"/>
              <w:left w:val="single" w:sz="6" w:space="0" w:color="auto"/>
              <w:bottom w:val="single" w:sz="6" w:space="0" w:color="auto"/>
              <w:right w:val="single" w:sz="6" w:space="0" w:color="auto"/>
            </w:tcBorders>
            <w:shd w:val="clear" w:color="auto" w:fill="auto"/>
            <w:hideMark/>
          </w:tcPr>
          <w:p w14:paraId="151A3100" w14:textId="77777777" w:rsidR="00473F02" w:rsidRPr="00473F02" w:rsidRDefault="00473F02" w:rsidP="00473F02">
            <w:pPr>
              <w:textAlignment w:val="baseline"/>
              <w:rPr>
                <w:rFonts w:ascii="Times New Roman" w:hAnsi="Times New Roman"/>
              </w:rPr>
            </w:pPr>
            <w:r w:rsidRPr="00473F02">
              <w:rPr>
                <w:rFonts w:cs="Arial"/>
                <w:b/>
                <w:bCs/>
              </w:rPr>
              <w:t>Date</w:t>
            </w:r>
            <w:r w:rsidRPr="00473F02">
              <w:rPr>
                <w:rFonts w:cs="Arial"/>
              </w:rPr>
              <w:t> </w:t>
            </w:r>
          </w:p>
        </w:tc>
        <w:tc>
          <w:tcPr>
            <w:tcW w:w="5090" w:type="dxa"/>
            <w:tcBorders>
              <w:top w:val="single" w:sz="6" w:space="0" w:color="auto"/>
              <w:left w:val="single" w:sz="6" w:space="0" w:color="auto"/>
              <w:bottom w:val="single" w:sz="6" w:space="0" w:color="auto"/>
              <w:right w:val="single" w:sz="6" w:space="0" w:color="auto"/>
            </w:tcBorders>
            <w:shd w:val="clear" w:color="auto" w:fill="auto"/>
            <w:hideMark/>
          </w:tcPr>
          <w:p w14:paraId="28D69A7A" w14:textId="77777777" w:rsidR="00473F02" w:rsidRPr="00473F02" w:rsidRDefault="00473F02" w:rsidP="00473F02">
            <w:pPr>
              <w:textAlignment w:val="baseline"/>
              <w:rPr>
                <w:rFonts w:ascii="Times New Roman" w:hAnsi="Times New Roman"/>
              </w:rPr>
            </w:pPr>
            <w:r w:rsidRPr="00473F02">
              <w:rPr>
                <w:rFonts w:cs="Arial"/>
                <w:b/>
                <w:bCs/>
              </w:rPr>
              <w:t>Amendments</w:t>
            </w:r>
            <w:r w:rsidRPr="00473F02">
              <w:rPr>
                <w:rFonts w:cs="Arial"/>
              </w:rPr>
              <w:t>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4BF10D1E" w14:textId="77777777" w:rsidR="00473F02" w:rsidRPr="00473F02" w:rsidRDefault="00473F02" w:rsidP="00473F02">
            <w:pPr>
              <w:textAlignment w:val="baseline"/>
              <w:rPr>
                <w:rFonts w:ascii="Times New Roman" w:hAnsi="Times New Roman"/>
              </w:rPr>
            </w:pPr>
            <w:r w:rsidRPr="00473F02">
              <w:rPr>
                <w:rFonts w:cs="Arial"/>
                <w:b/>
                <w:bCs/>
              </w:rPr>
              <w:t>Author </w:t>
            </w:r>
            <w:r w:rsidRPr="00473F02">
              <w:rPr>
                <w:rFonts w:cs="Arial"/>
              </w:rPr>
              <w:t> </w:t>
            </w:r>
          </w:p>
        </w:tc>
      </w:tr>
      <w:tr w:rsidR="00473F02" w:rsidRPr="00473F02" w14:paraId="6DBFD1AC" w14:textId="77777777" w:rsidTr="63B0660E">
        <w:trPr>
          <w:trHeight w:val="300"/>
        </w:trPr>
        <w:tc>
          <w:tcPr>
            <w:tcW w:w="1088" w:type="dxa"/>
            <w:tcBorders>
              <w:top w:val="single" w:sz="6" w:space="0" w:color="auto"/>
              <w:left w:val="single" w:sz="6" w:space="0" w:color="auto"/>
              <w:bottom w:val="single" w:sz="6" w:space="0" w:color="auto"/>
              <w:right w:val="single" w:sz="6" w:space="0" w:color="auto"/>
            </w:tcBorders>
            <w:shd w:val="clear" w:color="auto" w:fill="auto"/>
            <w:hideMark/>
          </w:tcPr>
          <w:p w14:paraId="4BBBC458" w14:textId="77777777" w:rsidR="00473F02" w:rsidRPr="00473F02" w:rsidRDefault="00473F02" w:rsidP="00473F02">
            <w:pPr>
              <w:textAlignment w:val="baseline"/>
              <w:rPr>
                <w:rFonts w:ascii="Times New Roman" w:hAnsi="Times New Roman"/>
              </w:rPr>
            </w:pPr>
            <w:r w:rsidRPr="00473F02">
              <w:rPr>
                <w:rFonts w:cs="Arial"/>
              </w:rPr>
              <w:t>1.0 </w:t>
            </w:r>
          </w:p>
        </w:tc>
        <w:tc>
          <w:tcPr>
            <w:tcW w:w="1524" w:type="dxa"/>
            <w:tcBorders>
              <w:top w:val="single" w:sz="6" w:space="0" w:color="auto"/>
              <w:left w:val="single" w:sz="6" w:space="0" w:color="auto"/>
              <w:bottom w:val="single" w:sz="6" w:space="0" w:color="auto"/>
              <w:right w:val="single" w:sz="6" w:space="0" w:color="auto"/>
            </w:tcBorders>
            <w:shd w:val="clear" w:color="auto" w:fill="auto"/>
            <w:hideMark/>
          </w:tcPr>
          <w:p w14:paraId="7D68356A" w14:textId="77777777" w:rsidR="00473F02" w:rsidRPr="00473F02" w:rsidRDefault="00473F02" w:rsidP="00473F02">
            <w:pPr>
              <w:textAlignment w:val="baseline"/>
              <w:rPr>
                <w:rFonts w:ascii="Times New Roman" w:hAnsi="Times New Roman"/>
              </w:rPr>
            </w:pPr>
            <w:r w:rsidRPr="00473F02">
              <w:rPr>
                <w:rFonts w:cs="Arial"/>
              </w:rPr>
              <w:t>30/05/18 </w:t>
            </w:r>
          </w:p>
        </w:tc>
        <w:tc>
          <w:tcPr>
            <w:tcW w:w="5090" w:type="dxa"/>
            <w:tcBorders>
              <w:top w:val="single" w:sz="6" w:space="0" w:color="auto"/>
              <w:left w:val="single" w:sz="6" w:space="0" w:color="auto"/>
              <w:bottom w:val="single" w:sz="6" w:space="0" w:color="auto"/>
              <w:right w:val="single" w:sz="6" w:space="0" w:color="auto"/>
            </w:tcBorders>
            <w:shd w:val="clear" w:color="auto" w:fill="auto"/>
            <w:hideMark/>
          </w:tcPr>
          <w:p w14:paraId="21D60E5C" w14:textId="77777777" w:rsidR="00473F02" w:rsidRPr="00473F02" w:rsidRDefault="00473F02" w:rsidP="00473F02">
            <w:pPr>
              <w:textAlignment w:val="baseline"/>
              <w:rPr>
                <w:rFonts w:ascii="Times New Roman" w:hAnsi="Times New Roman"/>
              </w:rPr>
            </w:pPr>
            <w:r w:rsidRPr="00473F02">
              <w:rPr>
                <w:rFonts w:cs="Arial"/>
              </w:rPr>
              <w:t>GDPR updates. Formatting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2BF193CC" w14:textId="77777777" w:rsidR="00473F02" w:rsidRPr="00473F02" w:rsidRDefault="00473F02" w:rsidP="00473F02">
            <w:pPr>
              <w:textAlignment w:val="baseline"/>
              <w:rPr>
                <w:rFonts w:ascii="Times New Roman" w:hAnsi="Times New Roman"/>
              </w:rPr>
            </w:pPr>
            <w:r w:rsidRPr="00473F02">
              <w:rPr>
                <w:rFonts w:cs="Arial"/>
              </w:rPr>
              <w:t>AP </w:t>
            </w:r>
          </w:p>
        </w:tc>
      </w:tr>
      <w:tr w:rsidR="00473F02" w:rsidRPr="00473F02" w14:paraId="0DD1DC87" w14:textId="77777777" w:rsidTr="63B0660E">
        <w:trPr>
          <w:trHeight w:val="300"/>
        </w:trPr>
        <w:tc>
          <w:tcPr>
            <w:tcW w:w="1088" w:type="dxa"/>
            <w:tcBorders>
              <w:top w:val="single" w:sz="6" w:space="0" w:color="auto"/>
              <w:left w:val="single" w:sz="6" w:space="0" w:color="auto"/>
              <w:bottom w:val="single" w:sz="6" w:space="0" w:color="auto"/>
              <w:right w:val="single" w:sz="6" w:space="0" w:color="auto"/>
            </w:tcBorders>
            <w:shd w:val="clear" w:color="auto" w:fill="auto"/>
            <w:hideMark/>
          </w:tcPr>
          <w:p w14:paraId="72DBA825" w14:textId="77777777" w:rsidR="00473F02" w:rsidRPr="00473F02" w:rsidRDefault="00473F02" w:rsidP="00473F02">
            <w:pPr>
              <w:textAlignment w:val="baseline"/>
              <w:rPr>
                <w:rFonts w:ascii="Times New Roman" w:hAnsi="Times New Roman"/>
              </w:rPr>
            </w:pPr>
            <w:r w:rsidRPr="00473F02">
              <w:rPr>
                <w:rFonts w:cs="Arial"/>
              </w:rPr>
              <w:t>1.1 </w:t>
            </w:r>
          </w:p>
        </w:tc>
        <w:tc>
          <w:tcPr>
            <w:tcW w:w="1524" w:type="dxa"/>
            <w:tcBorders>
              <w:top w:val="single" w:sz="6" w:space="0" w:color="auto"/>
              <w:left w:val="single" w:sz="6" w:space="0" w:color="auto"/>
              <w:bottom w:val="single" w:sz="6" w:space="0" w:color="auto"/>
              <w:right w:val="single" w:sz="6" w:space="0" w:color="auto"/>
            </w:tcBorders>
            <w:shd w:val="clear" w:color="auto" w:fill="auto"/>
            <w:hideMark/>
          </w:tcPr>
          <w:p w14:paraId="6FCE8C99" w14:textId="77777777" w:rsidR="00473F02" w:rsidRPr="00473F02" w:rsidRDefault="00473F02" w:rsidP="00473F02">
            <w:pPr>
              <w:textAlignment w:val="baseline"/>
              <w:rPr>
                <w:rFonts w:ascii="Times New Roman" w:hAnsi="Times New Roman"/>
              </w:rPr>
            </w:pPr>
            <w:r w:rsidRPr="00473F02">
              <w:rPr>
                <w:rFonts w:cs="Arial"/>
              </w:rPr>
              <w:t>17/09/18 </w:t>
            </w:r>
          </w:p>
        </w:tc>
        <w:tc>
          <w:tcPr>
            <w:tcW w:w="5090" w:type="dxa"/>
            <w:tcBorders>
              <w:top w:val="single" w:sz="6" w:space="0" w:color="auto"/>
              <w:left w:val="single" w:sz="6" w:space="0" w:color="auto"/>
              <w:bottom w:val="single" w:sz="6" w:space="0" w:color="auto"/>
              <w:right w:val="single" w:sz="6" w:space="0" w:color="auto"/>
            </w:tcBorders>
            <w:shd w:val="clear" w:color="auto" w:fill="auto"/>
            <w:hideMark/>
          </w:tcPr>
          <w:p w14:paraId="61F4BED8" w14:textId="77777777" w:rsidR="00473F02" w:rsidRPr="00473F02" w:rsidRDefault="00473F02" w:rsidP="00473F02">
            <w:pPr>
              <w:textAlignment w:val="baseline"/>
              <w:rPr>
                <w:rFonts w:ascii="Times New Roman" w:hAnsi="Times New Roman"/>
              </w:rPr>
            </w:pPr>
            <w:r w:rsidRPr="00473F02">
              <w:rPr>
                <w:rFonts w:cs="Arial"/>
              </w:rPr>
              <w:t>Approved by SMT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054A48A7" w14:textId="77777777" w:rsidR="00473F02" w:rsidRPr="00473F02" w:rsidRDefault="00473F02" w:rsidP="00473F02">
            <w:pPr>
              <w:textAlignment w:val="baseline"/>
              <w:rPr>
                <w:rFonts w:ascii="Times New Roman" w:hAnsi="Times New Roman"/>
              </w:rPr>
            </w:pPr>
            <w:r w:rsidRPr="00473F02">
              <w:rPr>
                <w:rFonts w:cs="Arial"/>
              </w:rPr>
              <w:t>POK </w:t>
            </w:r>
          </w:p>
        </w:tc>
      </w:tr>
      <w:tr w:rsidR="00473F02" w:rsidRPr="00473F02" w14:paraId="2EEDE347" w14:textId="77777777" w:rsidTr="63B0660E">
        <w:trPr>
          <w:trHeight w:val="300"/>
        </w:trPr>
        <w:tc>
          <w:tcPr>
            <w:tcW w:w="1088" w:type="dxa"/>
            <w:tcBorders>
              <w:top w:val="single" w:sz="6" w:space="0" w:color="auto"/>
              <w:left w:val="single" w:sz="6" w:space="0" w:color="auto"/>
              <w:bottom w:val="single" w:sz="6" w:space="0" w:color="auto"/>
              <w:right w:val="single" w:sz="6" w:space="0" w:color="auto"/>
            </w:tcBorders>
            <w:shd w:val="clear" w:color="auto" w:fill="auto"/>
            <w:hideMark/>
          </w:tcPr>
          <w:p w14:paraId="4705E0D0" w14:textId="77777777" w:rsidR="00473F02" w:rsidRPr="00473F02" w:rsidRDefault="00473F02" w:rsidP="00473F02">
            <w:pPr>
              <w:textAlignment w:val="baseline"/>
              <w:rPr>
                <w:rFonts w:ascii="Times New Roman" w:hAnsi="Times New Roman"/>
              </w:rPr>
            </w:pPr>
            <w:r w:rsidRPr="00473F02">
              <w:rPr>
                <w:rFonts w:cs="Arial"/>
              </w:rPr>
              <w:t>1.2 </w:t>
            </w:r>
          </w:p>
        </w:tc>
        <w:tc>
          <w:tcPr>
            <w:tcW w:w="1524" w:type="dxa"/>
            <w:tcBorders>
              <w:top w:val="single" w:sz="6" w:space="0" w:color="auto"/>
              <w:left w:val="single" w:sz="6" w:space="0" w:color="auto"/>
              <w:bottom w:val="single" w:sz="6" w:space="0" w:color="auto"/>
              <w:right w:val="single" w:sz="6" w:space="0" w:color="auto"/>
            </w:tcBorders>
            <w:shd w:val="clear" w:color="auto" w:fill="auto"/>
            <w:hideMark/>
          </w:tcPr>
          <w:p w14:paraId="478E6720" w14:textId="77777777" w:rsidR="00473F02" w:rsidRPr="00473F02" w:rsidRDefault="00473F02" w:rsidP="00473F02">
            <w:pPr>
              <w:textAlignment w:val="baseline"/>
              <w:rPr>
                <w:rFonts w:ascii="Times New Roman" w:hAnsi="Times New Roman"/>
              </w:rPr>
            </w:pPr>
            <w:r w:rsidRPr="00473F02">
              <w:rPr>
                <w:rFonts w:cs="Arial"/>
              </w:rPr>
              <w:t>September 2019 </w:t>
            </w:r>
          </w:p>
        </w:tc>
        <w:tc>
          <w:tcPr>
            <w:tcW w:w="5090" w:type="dxa"/>
            <w:tcBorders>
              <w:top w:val="single" w:sz="6" w:space="0" w:color="auto"/>
              <w:left w:val="single" w:sz="6" w:space="0" w:color="auto"/>
              <w:bottom w:val="single" w:sz="6" w:space="0" w:color="auto"/>
              <w:right w:val="single" w:sz="6" w:space="0" w:color="auto"/>
            </w:tcBorders>
            <w:shd w:val="clear" w:color="auto" w:fill="auto"/>
            <w:hideMark/>
          </w:tcPr>
          <w:p w14:paraId="3D170F1E" w14:textId="77777777" w:rsidR="00473F02" w:rsidRPr="00473F02" w:rsidRDefault="00473F02" w:rsidP="00473F02">
            <w:pPr>
              <w:textAlignment w:val="baseline"/>
              <w:rPr>
                <w:rFonts w:ascii="Times New Roman" w:hAnsi="Times New Roman"/>
              </w:rPr>
            </w:pPr>
            <w:r w:rsidRPr="00473F02">
              <w:rPr>
                <w:rFonts w:cs="Arial"/>
              </w:rPr>
              <w:t>Date of review extended to Jan (from June 19) due to software updates scheduled for December 2019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38ABB93B" w14:textId="77777777" w:rsidR="00473F02" w:rsidRPr="00473F02" w:rsidRDefault="00473F02" w:rsidP="00473F02">
            <w:pPr>
              <w:textAlignment w:val="baseline"/>
              <w:rPr>
                <w:rFonts w:ascii="Times New Roman" w:hAnsi="Times New Roman"/>
              </w:rPr>
            </w:pPr>
            <w:r w:rsidRPr="00473F02">
              <w:rPr>
                <w:rFonts w:cs="Arial"/>
              </w:rPr>
              <w:t>EG </w:t>
            </w:r>
          </w:p>
        </w:tc>
      </w:tr>
      <w:tr w:rsidR="00473F02" w:rsidRPr="00473F02" w14:paraId="3E93AF1B" w14:textId="77777777" w:rsidTr="63B0660E">
        <w:trPr>
          <w:trHeight w:val="300"/>
        </w:trPr>
        <w:tc>
          <w:tcPr>
            <w:tcW w:w="1088" w:type="dxa"/>
            <w:tcBorders>
              <w:top w:val="single" w:sz="6" w:space="0" w:color="auto"/>
              <w:left w:val="single" w:sz="6" w:space="0" w:color="auto"/>
              <w:bottom w:val="single" w:sz="6" w:space="0" w:color="auto"/>
              <w:right w:val="single" w:sz="6" w:space="0" w:color="auto"/>
            </w:tcBorders>
            <w:shd w:val="clear" w:color="auto" w:fill="auto"/>
            <w:hideMark/>
          </w:tcPr>
          <w:p w14:paraId="7734E246" w14:textId="77777777" w:rsidR="00473F02" w:rsidRPr="00473F02" w:rsidRDefault="00473F02" w:rsidP="00473F02">
            <w:pPr>
              <w:textAlignment w:val="baseline"/>
              <w:rPr>
                <w:rFonts w:ascii="Times New Roman" w:hAnsi="Times New Roman"/>
              </w:rPr>
            </w:pPr>
            <w:r w:rsidRPr="00473F02">
              <w:rPr>
                <w:rFonts w:cs="Arial"/>
              </w:rPr>
              <w:t>1.3 </w:t>
            </w:r>
          </w:p>
        </w:tc>
        <w:tc>
          <w:tcPr>
            <w:tcW w:w="1524" w:type="dxa"/>
            <w:tcBorders>
              <w:top w:val="single" w:sz="6" w:space="0" w:color="auto"/>
              <w:left w:val="single" w:sz="6" w:space="0" w:color="auto"/>
              <w:bottom w:val="single" w:sz="6" w:space="0" w:color="auto"/>
              <w:right w:val="single" w:sz="6" w:space="0" w:color="auto"/>
            </w:tcBorders>
            <w:shd w:val="clear" w:color="auto" w:fill="auto"/>
            <w:hideMark/>
          </w:tcPr>
          <w:p w14:paraId="42D97C35" w14:textId="77777777" w:rsidR="00473F02" w:rsidRPr="00473F02" w:rsidRDefault="00473F02" w:rsidP="00473F02">
            <w:pPr>
              <w:textAlignment w:val="baseline"/>
              <w:rPr>
                <w:rFonts w:ascii="Times New Roman" w:hAnsi="Times New Roman"/>
              </w:rPr>
            </w:pPr>
            <w:r w:rsidRPr="00473F02">
              <w:rPr>
                <w:rFonts w:cs="Arial"/>
              </w:rPr>
              <w:t>January </w:t>
            </w:r>
          </w:p>
          <w:p w14:paraId="2C7EE2EF" w14:textId="77777777" w:rsidR="00473F02" w:rsidRPr="00473F02" w:rsidRDefault="00473F02" w:rsidP="00473F02">
            <w:pPr>
              <w:textAlignment w:val="baseline"/>
              <w:rPr>
                <w:rFonts w:ascii="Times New Roman" w:hAnsi="Times New Roman"/>
              </w:rPr>
            </w:pPr>
            <w:r w:rsidRPr="00473F02">
              <w:rPr>
                <w:rFonts w:cs="Arial"/>
              </w:rPr>
              <w:t>2022 </w:t>
            </w:r>
          </w:p>
        </w:tc>
        <w:tc>
          <w:tcPr>
            <w:tcW w:w="5090" w:type="dxa"/>
            <w:tcBorders>
              <w:top w:val="single" w:sz="6" w:space="0" w:color="auto"/>
              <w:left w:val="single" w:sz="6" w:space="0" w:color="auto"/>
              <w:bottom w:val="single" w:sz="6" w:space="0" w:color="auto"/>
              <w:right w:val="single" w:sz="6" w:space="0" w:color="auto"/>
            </w:tcBorders>
            <w:shd w:val="clear" w:color="auto" w:fill="auto"/>
            <w:hideMark/>
          </w:tcPr>
          <w:p w14:paraId="1AD4B0F6" w14:textId="77777777" w:rsidR="00473F02" w:rsidRPr="00473F02" w:rsidRDefault="00473F02" w:rsidP="00473F02">
            <w:pPr>
              <w:textAlignment w:val="baseline"/>
              <w:rPr>
                <w:rFonts w:ascii="Times New Roman" w:hAnsi="Times New Roman"/>
              </w:rPr>
            </w:pPr>
            <w:r w:rsidRPr="00473F02">
              <w:rPr>
                <w:rFonts w:cs="Arial"/>
              </w:rPr>
              <w:t>General updating and formatting. Updated Cyber Essentials to Cyber Essentials Plus Certification. Job title changed to Executive Principal. Office 365 changed to Microsoft 365. Section 4 updated to include student laptop and braille tech. Section 5 updated to include reference to MFA. Section 6 updated to included home Wi-Fi devices. Added new Section 7: Microsoft 365. Added new section 9: Printing. Added new section 10: Remote Access. Updated Section 11.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6C958171" w14:textId="77777777" w:rsidR="00473F02" w:rsidRPr="00473F02" w:rsidRDefault="00473F02" w:rsidP="00473F02">
            <w:pPr>
              <w:textAlignment w:val="baseline"/>
              <w:rPr>
                <w:rFonts w:ascii="Times New Roman" w:hAnsi="Times New Roman"/>
              </w:rPr>
            </w:pPr>
            <w:r w:rsidRPr="00473F02">
              <w:rPr>
                <w:rFonts w:cs="Arial"/>
              </w:rPr>
              <w:t>AP/TA </w:t>
            </w:r>
          </w:p>
        </w:tc>
      </w:tr>
      <w:tr w:rsidR="00473F02" w:rsidRPr="00473F02" w14:paraId="6329DD35" w14:textId="77777777" w:rsidTr="63B0660E">
        <w:trPr>
          <w:trHeight w:val="300"/>
        </w:trPr>
        <w:tc>
          <w:tcPr>
            <w:tcW w:w="1088" w:type="dxa"/>
            <w:tcBorders>
              <w:top w:val="single" w:sz="6" w:space="0" w:color="auto"/>
              <w:left w:val="single" w:sz="6" w:space="0" w:color="auto"/>
              <w:bottom w:val="single" w:sz="6" w:space="0" w:color="auto"/>
              <w:right w:val="single" w:sz="6" w:space="0" w:color="auto"/>
            </w:tcBorders>
            <w:shd w:val="clear" w:color="auto" w:fill="auto"/>
            <w:hideMark/>
          </w:tcPr>
          <w:p w14:paraId="42B17DBE" w14:textId="77777777" w:rsidR="00473F02" w:rsidRPr="00473F02" w:rsidRDefault="00473F02" w:rsidP="00473F02">
            <w:pPr>
              <w:textAlignment w:val="baseline"/>
              <w:rPr>
                <w:rFonts w:ascii="Times New Roman" w:hAnsi="Times New Roman"/>
              </w:rPr>
            </w:pPr>
            <w:r w:rsidRPr="00473F02">
              <w:rPr>
                <w:rFonts w:cs="Arial"/>
              </w:rPr>
              <w:t>1.4 </w:t>
            </w:r>
          </w:p>
        </w:tc>
        <w:tc>
          <w:tcPr>
            <w:tcW w:w="1524" w:type="dxa"/>
            <w:tcBorders>
              <w:top w:val="single" w:sz="6" w:space="0" w:color="auto"/>
              <w:left w:val="single" w:sz="6" w:space="0" w:color="auto"/>
              <w:bottom w:val="single" w:sz="6" w:space="0" w:color="auto"/>
              <w:right w:val="single" w:sz="6" w:space="0" w:color="auto"/>
            </w:tcBorders>
            <w:shd w:val="clear" w:color="auto" w:fill="auto"/>
            <w:hideMark/>
          </w:tcPr>
          <w:p w14:paraId="2E31C12F" w14:textId="77777777" w:rsidR="00473F02" w:rsidRPr="00473F02" w:rsidRDefault="00473F02" w:rsidP="00473F02">
            <w:pPr>
              <w:textAlignment w:val="baseline"/>
              <w:rPr>
                <w:rFonts w:ascii="Times New Roman" w:hAnsi="Times New Roman"/>
              </w:rPr>
            </w:pPr>
            <w:r w:rsidRPr="00473F02">
              <w:rPr>
                <w:rFonts w:cs="Arial"/>
              </w:rPr>
              <w:t>September 2023 </w:t>
            </w:r>
          </w:p>
        </w:tc>
        <w:tc>
          <w:tcPr>
            <w:tcW w:w="5090" w:type="dxa"/>
            <w:tcBorders>
              <w:top w:val="single" w:sz="6" w:space="0" w:color="auto"/>
              <w:left w:val="single" w:sz="6" w:space="0" w:color="auto"/>
              <w:bottom w:val="single" w:sz="6" w:space="0" w:color="auto"/>
              <w:right w:val="single" w:sz="6" w:space="0" w:color="auto"/>
            </w:tcBorders>
            <w:shd w:val="clear" w:color="auto" w:fill="auto"/>
            <w:hideMark/>
          </w:tcPr>
          <w:p w14:paraId="45CCF5C6" w14:textId="77777777" w:rsidR="00473F02" w:rsidRPr="00473F02" w:rsidRDefault="00473F02" w:rsidP="00473F02">
            <w:pPr>
              <w:textAlignment w:val="baseline"/>
              <w:rPr>
                <w:rFonts w:ascii="Times New Roman" w:hAnsi="Times New Roman"/>
              </w:rPr>
            </w:pPr>
            <w:r w:rsidRPr="00473F02">
              <w:rPr>
                <w:rFonts w:cs="Arial"/>
              </w:rPr>
              <w:t>Section 6 updated Wi-Fi SSID’s.  </w:t>
            </w:r>
          </w:p>
          <w:p w14:paraId="62FD94A1" w14:textId="77777777" w:rsidR="00473F02" w:rsidRPr="00473F02" w:rsidRDefault="00473F02" w:rsidP="00473F02">
            <w:pPr>
              <w:textAlignment w:val="baseline"/>
              <w:rPr>
                <w:rFonts w:ascii="Times New Roman" w:hAnsi="Times New Roman"/>
              </w:rPr>
            </w:pPr>
            <w:r w:rsidRPr="00473F02">
              <w:rPr>
                <w:rFonts w:cs="Arial"/>
              </w:rPr>
              <w:t>Section 8 added WhatsApp.  </w:t>
            </w:r>
          </w:p>
          <w:p w14:paraId="353BCD50" w14:textId="77777777" w:rsidR="00473F02" w:rsidRPr="00473F02" w:rsidRDefault="00473F02" w:rsidP="00473F02">
            <w:pPr>
              <w:textAlignment w:val="baseline"/>
              <w:rPr>
                <w:rFonts w:ascii="Times New Roman" w:hAnsi="Times New Roman"/>
              </w:rPr>
            </w:pPr>
            <w:r w:rsidRPr="00473F02">
              <w:rPr>
                <w:rFonts w:cs="Arial"/>
              </w:rPr>
              <w:t>Name change to Teacher in Charge of Assistive and Digital Technologies.    </w:t>
            </w:r>
          </w:p>
          <w:p w14:paraId="52405452" w14:textId="77777777" w:rsidR="00473F02" w:rsidRPr="00473F02" w:rsidRDefault="00473F02" w:rsidP="00473F02">
            <w:pPr>
              <w:textAlignment w:val="baseline"/>
              <w:rPr>
                <w:rFonts w:ascii="Times New Roman" w:hAnsi="Times New Roman"/>
              </w:rPr>
            </w:pPr>
            <w:r w:rsidRPr="00473F02">
              <w:rPr>
                <w:rFonts w:cs="Arial"/>
              </w:rPr>
              <w:t>Updated Policy Front Page </w:t>
            </w:r>
          </w:p>
          <w:p w14:paraId="08EFBAF7" w14:textId="77777777" w:rsidR="00473F02" w:rsidRPr="00473F02" w:rsidRDefault="00473F02" w:rsidP="00473F02">
            <w:pPr>
              <w:textAlignment w:val="baseline"/>
              <w:rPr>
                <w:rFonts w:ascii="Times New Roman" w:hAnsi="Times New Roman"/>
              </w:rPr>
            </w:pPr>
            <w:r w:rsidRPr="00473F02">
              <w:rPr>
                <w:rFonts w:cs="Arial"/>
              </w:rPr>
              <w:t>Moved version control </w:t>
            </w:r>
          </w:p>
          <w:p w14:paraId="6FE43BCB" w14:textId="77777777" w:rsidR="00473F02" w:rsidRPr="00473F02" w:rsidRDefault="00473F02" w:rsidP="00473F02">
            <w:pPr>
              <w:textAlignment w:val="baseline"/>
              <w:rPr>
                <w:rFonts w:ascii="Times New Roman" w:hAnsi="Times New Roman"/>
              </w:rPr>
            </w:pPr>
            <w:r w:rsidRPr="00473F02">
              <w:rPr>
                <w:rFonts w:cs="Arial"/>
              </w:rPr>
              <w:t>Removed EIA </w:t>
            </w:r>
          </w:p>
          <w:p w14:paraId="21D6BF14" w14:textId="77777777" w:rsidR="00473F02" w:rsidRPr="00473F02" w:rsidRDefault="00473F02" w:rsidP="00473F02">
            <w:pPr>
              <w:textAlignment w:val="baseline"/>
              <w:rPr>
                <w:rFonts w:ascii="Times New Roman" w:hAnsi="Times New Roman"/>
              </w:rPr>
            </w:pPr>
            <w:r w:rsidRPr="00473F02">
              <w:rPr>
                <w:rFonts w:cs="Arial"/>
              </w:rPr>
              <w:t>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466D1E22" w14:textId="77777777" w:rsidR="00473F02" w:rsidRPr="00473F02" w:rsidRDefault="00473F02" w:rsidP="00473F02">
            <w:pPr>
              <w:textAlignment w:val="baseline"/>
              <w:rPr>
                <w:rFonts w:ascii="Times New Roman" w:hAnsi="Times New Roman"/>
              </w:rPr>
            </w:pPr>
            <w:r w:rsidRPr="00473F02">
              <w:rPr>
                <w:rFonts w:cs="Arial"/>
              </w:rPr>
              <w:t>AP/TA </w:t>
            </w:r>
          </w:p>
        </w:tc>
      </w:tr>
      <w:tr w:rsidR="00661391" w:rsidRPr="00473F02" w14:paraId="7BB4A550" w14:textId="77777777" w:rsidTr="63B0660E">
        <w:trPr>
          <w:trHeight w:val="300"/>
        </w:trPr>
        <w:tc>
          <w:tcPr>
            <w:tcW w:w="1088" w:type="dxa"/>
            <w:tcBorders>
              <w:top w:val="single" w:sz="6" w:space="0" w:color="auto"/>
              <w:left w:val="single" w:sz="6" w:space="0" w:color="auto"/>
              <w:bottom w:val="single" w:sz="6" w:space="0" w:color="auto"/>
              <w:right w:val="single" w:sz="6" w:space="0" w:color="auto"/>
            </w:tcBorders>
            <w:shd w:val="clear" w:color="auto" w:fill="auto"/>
          </w:tcPr>
          <w:p w14:paraId="6B35D88A" w14:textId="08CA14DD" w:rsidR="00607374" w:rsidRPr="00473F02" w:rsidRDefault="00607374" w:rsidP="00473F02">
            <w:pPr>
              <w:textAlignment w:val="baseline"/>
              <w:rPr>
                <w:rFonts w:cs="Arial"/>
              </w:rPr>
            </w:pPr>
            <w:r>
              <w:rPr>
                <w:rFonts w:cs="Arial"/>
              </w:rPr>
              <w:t>1.5</w:t>
            </w:r>
          </w:p>
        </w:tc>
        <w:tc>
          <w:tcPr>
            <w:tcW w:w="1524" w:type="dxa"/>
            <w:tcBorders>
              <w:top w:val="single" w:sz="6" w:space="0" w:color="auto"/>
              <w:left w:val="single" w:sz="6" w:space="0" w:color="auto"/>
              <w:bottom w:val="single" w:sz="6" w:space="0" w:color="auto"/>
              <w:right w:val="single" w:sz="6" w:space="0" w:color="auto"/>
            </w:tcBorders>
            <w:shd w:val="clear" w:color="auto" w:fill="auto"/>
          </w:tcPr>
          <w:p w14:paraId="0BC114A8" w14:textId="4A292912" w:rsidR="00607374" w:rsidRPr="00473F02" w:rsidRDefault="00607374" w:rsidP="00473F02">
            <w:pPr>
              <w:textAlignment w:val="baseline"/>
              <w:rPr>
                <w:rFonts w:cs="Arial"/>
              </w:rPr>
            </w:pPr>
            <w:r>
              <w:rPr>
                <w:rFonts w:cs="Arial"/>
              </w:rPr>
              <w:t>January 2025</w:t>
            </w:r>
          </w:p>
        </w:tc>
        <w:tc>
          <w:tcPr>
            <w:tcW w:w="5090" w:type="dxa"/>
            <w:tcBorders>
              <w:top w:val="single" w:sz="6" w:space="0" w:color="auto"/>
              <w:left w:val="single" w:sz="6" w:space="0" w:color="auto"/>
              <w:bottom w:val="single" w:sz="6" w:space="0" w:color="auto"/>
              <w:right w:val="single" w:sz="6" w:space="0" w:color="auto"/>
            </w:tcBorders>
            <w:shd w:val="clear" w:color="auto" w:fill="auto"/>
          </w:tcPr>
          <w:p w14:paraId="55FA264B" w14:textId="3636BE42" w:rsidR="00607374" w:rsidRDefault="0075446D" w:rsidP="00473F02">
            <w:pPr>
              <w:textAlignment w:val="baseline"/>
              <w:rPr>
                <w:rFonts w:cs="Arial"/>
              </w:rPr>
            </w:pPr>
            <w:r>
              <w:rPr>
                <w:rFonts w:cs="Arial"/>
              </w:rPr>
              <w:t>Included refer</w:t>
            </w:r>
            <w:r w:rsidR="004B0313">
              <w:rPr>
                <w:rFonts w:cs="Arial"/>
              </w:rPr>
              <w:t>ence to KCSIE2024</w:t>
            </w:r>
            <w:r w:rsidR="00BA5ABB">
              <w:rPr>
                <w:rFonts w:cs="Arial"/>
              </w:rPr>
              <w:t>.</w:t>
            </w:r>
          </w:p>
          <w:p w14:paraId="723D4EE1" w14:textId="4F27CE3F" w:rsidR="00BA5ABB" w:rsidRDefault="00BA5ABB" w:rsidP="00473F02">
            <w:pPr>
              <w:textAlignment w:val="baseline"/>
              <w:rPr>
                <w:rFonts w:cs="Arial"/>
              </w:rPr>
            </w:pPr>
            <w:r>
              <w:rPr>
                <w:rFonts w:cs="Arial"/>
              </w:rPr>
              <w:t xml:space="preserve">Teacher in Charge ICT changed to </w:t>
            </w:r>
            <w:r w:rsidRPr="00473F02">
              <w:rPr>
                <w:rFonts w:cs="Arial"/>
              </w:rPr>
              <w:t>Teacher in Charge of Assistive and Digital Technologies</w:t>
            </w:r>
            <w:r>
              <w:rPr>
                <w:rFonts w:cs="Arial"/>
              </w:rPr>
              <w:t>.</w:t>
            </w:r>
            <w:r w:rsidR="002E790A">
              <w:rPr>
                <w:rFonts w:cs="Arial"/>
              </w:rPr>
              <w:t xml:space="preserve"> General updating a</w:t>
            </w:r>
            <w:r w:rsidR="006606DB">
              <w:rPr>
                <w:rFonts w:cs="Arial"/>
              </w:rPr>
              <w:t>nd formatting.</w:t>
            </w:r>
          </w:p>
          <w:p w14:paraId="09422183" w14:textId="6108DFD2" w:rsidR="00BA5ABB" w:rsidRPr="00473F02" w:rsidRDefault="005B593C" w:rsidP="00614D85">
            <w:pPr>
              <w:textAlignment w:val="baseline"/>
              <w:rPr>
                <w:rFonts w:cs="Arial"/>
              </w:rPr>
            </w:pPr>
            <w:r>
              <w:rPr>
                <w:rFonts w:cs="Arial"/>
              </w:rPr>
              <w:t xml:space="preserve">Section 2 </w:t>
            </w:r>
            <w:r w:rsidR="000868D4">
              <w:rPr>
                <w:rFonts w:cs="Arial"/>
              </w:rPr>
              <w:t xml:space="preserve">updated to include smart wearable technology. Section 5 </w:t>
            </w:r>
            <w:r w:rsidR="002E790A">
              <w:rPr>
                <w:rFonts w:cs="Arial"/>
              </w:rPr>
              <w:t>updated to include hacking devices</w:t>
            </w:r>
            <w:r w:rsidR="00E72AA6">
              <w:rPr>
                <w:rFonts w:cs="Arial"/>
              </w:rPr>
              <w:t xml:space="preserve"> and CE</w:t>
            </w:r>
            <w:r w:rsidR="00C70E73">
              <w:rPr>
                <w:rFonts w:cs="Arial"/>
              </w:rPr>
              <w:t>+</w:t>
            </w:r>
            <w:r w:rsidR="00E72AA6">
              <w:rPr>
                <w:rFonts w:cs="Arial"/>
              </w:rPr>
              <w:t xml:space="preserve"> requi</w:t>
            </w:r>
            <w:r w:rsidR="00C70E73">
              <w:rPr>
                <w:rFonts w:cs="Arial"/>
              </w:rPr>
              <w:t>rements</w:t>
            </w:r>
            <w:r w:rsidR="00E72AA6">
              <w:rPr>
                <w:rFonts w:cs="Arial"/>
              </w:rPr>
              <w:t xml:space="preserve"> for staff personal m</w:t>
            </w:r>
            <w:r w:rsidR="00C70E73">
              <w:rPr>
                <w:rFonts w:cs="Arial"/>
              </w:rPr>
              <w:t>o</w:t>
            </w:r>
            <w:r w:rsidR="00E72AA6">
              <w:rPr>
                <w:rFonts w:cs="Arial"/>
              </w:rPr>
              <w:t>bile devices</w:t>
            </w:r>
            <w:r w:rsidR="002E790A">
              <w:rPr>
                <w:rFonts w:cs="Arial"/>
              </w:rPr>
              <w:t>.</w:t>
            </w:r>
            <w:r w:rsidR="004113BA">
              <w:rPr>
                <w:rFonts w:cs="Arial"/>
              </w:rPr>
              <w:t xml:space="preserve"> Section 6 updated and includes “monitoring” as per KCSIE2024</w:t>
            </w:r>
            <w:r w:rsidR="001F04D9">
              <w:rPr>
                <w:rFonts w:cs="Arial"/>
              </w:rPr>
              <w:t>.</w:t>
            </w:r>
          </w:p>
        </w:tc>
        <w:tc>
          <w:tcPr>
            <w:tcW w:w="1470" w:type="dxa"/>
            <w:tcBorders>
              <w:top w:val="single" w:sz="6" w:space="0" w:color="auto"/>
              <w:left w:val="single" w:sz="6" w:space="0" w:color="auto"/>
              <w:bottom w:val="single" w:sz="6" w:space="0" w:color="auto"/>
              <w:right w:val="single" w:sz="6" w:space="0" w:color="auto"/>
            </w:tcBorders>
            <w:shd w:val="clear" w:color="auto" w:fill="auto"/>
          </w:tcPr>
          <w:p w14:paraId="490C6612" w14:textId="51AB1A0E" w:rsidR="00607374" w:rsidRPr="00473F02" w:rsidRDefault="00607374" w:rsidP="00473F02">
            <w:pPr>
              <w:textAlignment w:val="baseline"/>
              <w:rPr>
                <w:rFonts w:cs="Arial"/>
              </w:rPr>
            </w:pPr>
            <w:r>
              <w:rPr>
                <w:rFonts w:cs="Arial"/>
              </w:rPr>
              <w:t>AP</w:t>
            </w:r>
            <w:r w:rsidR="00661391">
              <w:rPr>
                <w:rFonts w:cs="Arial"/>
              </w:rPr>
              <w:t>/DP</w:t>
            </w:r>
          </w:p>
        </w:tc>
      </w:tr>
    </w:tbl>
    <w:p w14:paraId="5967E2A0" w14:textId="12D76AA4" w:rsidR="00473F02" w:rsidRPr="000A5AEB" w:rsidRDefault="00473F02" w:rsidP="000A5AEB">
      <w:pPr>
        <w:textAlignment w:val="baseline"/>
        <w:rPr>
          <w:rFonts w:ascii="Segoe UI" w:hAnsi="Segoe UI" w:cs="Segoe UI"/>
          <w:sz w:val="18"/>
          <w:szCs w:val="18"/>
        </w:rPr>
      </w:pPr>
    </w:p>
    <w:sectPr w:rsidR="00473F02" w:rsidRPr="000A5AEB" w:rsidSect="00D15089">
      <w:footerReference w:type="default" r:id="rId13"/>
      <w:pgSz w:w="11906" w:h="16838"/>
      <w:pgMar w:top="1135" w:right="1133"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F3FEE" w14:textId="77777777" w:rsidR="00B85A53" w:rsidRDefault="00B85A53" w:rsidP="00911DF1">
      <w:r>
        <w:separator/>
      </w:r>
    </w:p>
  </w:endnote>
  <w:endnote w:type="continuationSeparator" w:id="0">
    <w:p w14:paraId="68B0DA3E" w14:textId="77777777" w:rsidR="00B85A53" w:rsidRDefault="00B85A53" w:rsidP="00911DF1">
      <w:r>
        <w:continuationSeparator/>
      </w:r>
    </w:p>
  </w:endnote>
  <w:endnote w:type="continuationNotice" w:id="1">
    <w:p w14:paraId="2A2D6734" w14:textId="77777777" w:rsidR="00B85A53" w:rsidRDefault="00B85A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 Univers 55 Oblique">
    <w:altName w:val="Courier New"/>
    <w:panose1 w:val="020B0604020202020204"/>
    <w:charset w:val="00"/>
    <w:family w:val="auto"/>
    <w:pitch w:val="variable"/>
    <w:sig w:usb0="03000000" w:usb1="00000000" w:usb2="00000000" w:usb3="00000000" w:csb0="00000001" w:csb1="00000000"/>
  </w:font>
  <w:font w:name="BO Univers 65 BoldOblique">
    <w:altName w:val="Courier New"/>
    <w:panose1 w:val="020B0604020202020204"/>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43BDD" w14:textId="77777777" w:rsidR="00163079" w:rsidRPr="00195459" w:rsidRDefault="00163079">
    <w:pPr>
      <w:pStyle w:val="Footer"/>
      <w:jc w:val="center"/>
      <w:rPr>
        <w:rFonts w:cs="Arial"/>
        <w:szCs w:val="28"/>
      </w:rPr>
    </w:pPr>
    <w:r w:rsidRPr="00195459">
      <w:rPr>
        <w:rFonts w:cs="Arial"/>
        <w:szCs w:val="28"/>
      </w:rPr>
      <w:fldChar w:fldCharType="begin"/>
    </w:r>
    <w:r w:rsidRPr="00195459">
      <w:rPr>
        <w:rFonts w:cs="Arial"/>
        <w:szCs w:val="28"/>
      </w:rPr>
      <w:instrText xml:space="preserve"> PAGE   \* MERGEFORMAT </w:instrText>
    </w:r>
    <w:r w:rsidRPr="00195459">
      <w:rPr>
        <w:rFonts w:cs="Arial"/>
        <w:szCs w:val="28"/>
      </w:rPr>
      <w:fldChar w:fldCharType="separate"/>
    </w:r>
    <w:r>
      <w:rPr>
        <w:rFonts w:cs="Arial"/>
        <w:noProof/>
        <w:szCs w:val="28"/>
      </w:rPr>
      <w:t>1</w:t>
    </w:r>
    <w:r w:rsidRPr="00195459">
      <w:rPr>
        <w:rFonts w:cs="Arial"/>
        <w:szCs w:val="28"/>
      </w:rPr>
      <w:fldChar w:fldCharType="end"/>
    </w:r>
  </w:p>
  <w:p w14:paraId="762953DE" w14:textId="77777777" w:rsidR="00163079" w:rsidRDefault="00163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E0ABC" w14:textId="77777777" w:rsidR="00B85A53" w:rsidRDefault="00B85A53" w:rsidP="00911DF1">
      <w:r>
        <w:separator/>
      </w:r>
    </w:p>
  </w:footnote>
  <w:footnote w:type="continuationSeparator" w:id="0">
    <w:p w14:paraId="2CD25379" w14:textId="77777777" w:rsidR="00B85A53" w:rsidRDefault="00B85A53" w:rsidP="00911DF1">
      <w:r>
        <w:continuationSeparator/>
      </w:r>
    </w:p>
  </w:footnote>
  <w:footnote w:type="continuationNotice" w:id="1">
    <w:p w14:paraId="738EC3FC" w14:textId="77777777" w:rsidR="00B85A53" w:rsidRDefault="00B85A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F54FA"/>
    <w:multiLevelType w:val="hybridMultilevel"/>
    <w:tmpl w:val="9E0CD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B35D52"/>
    <w:multiLevelType w:val="hybridMultilevel"/>
    <w:tmpl w:val="DDC6AFAC"/>
    <w:lvl w:ilvl="0" w:tplc="8E2467E2">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507AF6"/>
    <w:multiLevelType w:val="hybridMultilevel"/>
    <w:tmpl w:val="FF307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D74102"/>
    <w:multiLevelType w:val="multilevel"/>
    <w:tmpl w:val="36D2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3793215">
    <w:abstractNumId w:val="3"/>
  </w:num>
  <w:num w:numId="2" w16cid:durableId="1939210784">
    <w:abstractNumId w:val="1"/>
  </w:num>
  <w:num w:numId="3" w16cid:durableId="1012220190">
    <w:abstractNumId w:val="2"/>
  </w:num>
  <w:num w:numId="4" w16cid:durableId="201630440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213"/>
    <w:rsid w:val="0000222A"/>
    <w:rsid w:val="000033CA"/>
    <w:rsid w:val="00003C25"/>
    <w:rsid w:val="0000466B"/>
    <w:rsid w:val="0000582C"/>
    <w:rsid w:val="00005BA6"/>
    <w:rsid w:val="00010E81"/>
    <w:rsid w:val="000206E6"/>
    <w:rsid w:val="00027865"/>
    <w:rsid w:val="00033101"/>
    <w:rsid w:val="000335CA"/>
    <w:rsid w:val="00034570"/>
    <w:rsid w:val="000412A5"/>
    <w:rsid w:val="00047A09"/>
    <w:rsid w:val="000512B4"/>
    <w:rsid w:val="000560C6"/>
    <w:rsid w:val="0007687B"/>
    <w:rsid w:val="000868D4"/>
    <w:rsid w:val="000874F5"/>
    <w:rsid w:val="00094578"/>
    <w:rsid w:val="00094C53"/>
    <w:rsid w:val="00094D03"/>
    <w:rsid w:val="00096268"/>
    <w:rsid w:val="000A58A3"/>
    <w:rsid w:val="000A5AEB"/>
    <w:rsid w:val="000B6A75"/>
    <w:rsid w:val="000B747C"/>
    <w:rsid w:val="000B7DA1"/>
    <w:rsid w:val="000C74AD"/>
    <w:rsid w:val="000D3116"/>
    <w:rsid w:val="000E23A4"/>
    <w:rsid w:val="000E44AF"/>
    <w:rsid w:val="000E7768"/>
    <w:rsid w:val="000F14AC"/>
    <w:rsid w:val="000F3AAB"/>
    <w:rsid w:val="000F494B"/>
    <w:rsid w:val="00100264"/>
    <w:rsid w:val="00102458"/>
    <w:rsid w:val="001026AE"/>
    <w:rsid w:val="00103518"/>
    <w:rsid w:val="00107DCD"/>
    <w:rsid w:val="00116874"/>
    <w:rsid w:val="001206D6"/>
    <w:rsid w:val="00122C1F"/>
    <w:rsid w:val="0012372E"/>
    <w:rsid w:val="001238E2"/>
    <w:rsid w:val="001345C4"/>
    <w:rsid w:val="001365EC"/>
    <w:rsid w:val="00146EB7"/>
    <w:rsid w:val="0015460D"/>
    <w:rsid w:val="00155BCB"/>
    <w:rsid w:val="00156BB5"/>
    <w:rsid w:val="00163079"/>
    <w:rsid w:val="00164765"/>
    <w:rsid w:val="001735AC"/>
    <w:rsid w:val="00174D4F"/>
    <w:rsid w:val="00175DD9"/>
    <w:rsid w:val="001831EA"/>
    <w:rsid w:val="001846C4"/>
    <w:rsid w:val="00185DCD"/>
    <w:rsid w:val="00186E0F"/>
    <w:rsid w:val="001872E9"/>
    <w:rsid w:val="001922A3"/>
    <w:rsid w:val="00195459"/>
    <w:rsid w:val="00195D23"/>
    <w:rsid w:val="001B11CE"/>
    <w:rsid w:val="001B2AFD"/>
    <w:rsid w:val="001B5FF2"/>
    <w:rsid w:val="001C481F"/>
    <w:rsid w:val="001D3658"/>
    <w:rsid w:val="001D3D7C"/>
    <w:rsid w:val="001D4892"/>
    <w:rsid w:val="001D63BD"/>
    <w:rsid w:val="001E17F1"/>
    <w:rsid w:val="001E4E00"/>
    <w:rsid w:val="001E5E30"/>
    <w:rsid w:val="001F04D9"/>
    <w:rsid w:val="001F0DCC"/>
    <w:rsid w:val="00205E59"/>
    <w:rsid w:val="0021043B"/>
    <w:rsid w:val="00212AFF"/>
    <w:rsid w:val="00215ED7"/>
    <w:rsid w:val="00216888"/>
    <w:rsid w:val="00216B1D"/>
    <w:rsid w:val="0022082B"/>
    <w:rsid w:val="00224C0A"/>
    <w:rsid w:val="00235C83"/>
    <w:rsid w:val="002367FE"/>
    <w:rsid w:val="00250C6E"/>
    <w:rsid w:val="002546DC"/>
    <w:rsid w:val="002562EF"/>
    <w:rsid w:val="00271378"/>
    <w:rsid w:val="002714A3"/>
    <w:rsid w:val="002719C5"/>
    <w:rsid w:val="0027666F"/>
    <w:rsid w:val="0027778A"/>
    <w:rsid w:val="00280F01"/>
    <w:rsid w:val="0028310D"/>
    <w:rsid w:val="00283DF1"/>
    <w:rsid w:val="00285D0F"/>
    <w:rsid w:val="00292EB7"/>
    <w:rsid w:val="00293760"/>
    <w:rsid w:val="00295121"/>
    <w:rsid w:val="00295560"/>
    <w:rsid w:val="002968F5"/>
    <w:rsid w:val="00296F92"/>
    <w:rsid w:val="002A4850"/>
    <w:rsid w:val="002A6D09"/>
    <w:rsid w:val="002A6FE6"/>
    <w:rsid w:val="002A7799"/>
    <w:rsid w:val="002C09E3"/>
    <w:rsid w:val="002C536E"/>
    <w:rsid w:val="002C66D7"/>
    <w:rsid w:val="002D157F"/>
    <w:rsid w:val="002D64E2"/>
    <w:rsid w:val="002E2D89"/>
    <w:rsid w:val="002E5A12"/>
    <w:rsid w:val="002E61F3"/>
    <w:rsid w:val="002E790A"/>
    <w:rsid w:val="002E79DF"/>
    <w:rsid w:val="002F1F1C"/>
    <w:rsid w:val="002F3F9B"/>
    <w:rsid w:val="002F5B73"/>
    <w:rsid w:val="002F62E3"/>
    <w:rsid w:val="002F77F2"/>
    <w:rsid w:val="003020ED"/>
    <w:rsid w:val="00303E74"/>
    <w:rsid w:val="003073A2"/>
    <w:rsid w:val="00311CF9"/>
    <w:rsid w:val="0031303F"/>
    <w:rsid w:val="00316D3F"/>
    <w:rsid w:val="00316FCC"/>
    <w:rsid w:val="00321213"/>
    <w:rsid w:val="00325716"/>
    <w:rsid w:val="00325AD5"/>
    <w:rsid w:val="00330403"/>
    <w:rsid w:val="00333387"/>
    <w:rsid w:val="0033662B"/>
    <w:rsid w:val="003529ED"/>
    <w:rsid w:val="0035331C"/>
    <w:rsid w:val="00357C8F"/>
    <w:rsid w:val="00361896"/>
    <w:rsid w:val="00361C22"/>
    <w:rsid w:val="003707FA"/>
    <w:rsid w:val="00372868"/>
    <w:rsid w:val="00373432"/>
    <w:rsid w:val="003770DF"/>
    <w:rsid w:val="00381E76"/>
    <w:rsid w:val="00382248"/>
    <w:rsid w:val="0038507C"/>
    <w:rsid w:val="00386AF2"/>
    <w:rsid w:val="00390CA8"/>
    <w:rsid w:val="00392B9F"/>
    <w:rsid w:val="0039472E"/>
    <w:rsid w:val="00396327"/>
    <w:rsid w:val="00396799"/>
    <w:rsid w:val="003A1529"/>
    <w:rsid w:val="003A1A2D"/>
    <w:rsid w:val="003A49B8"/>
    <w:rsid w:val="003A5C6E"/>
    <w:rsid w:val="003A7FF8"/>
    <w:rsid w:val="003B1499"/>
    <w:rsid w:val="003B26D4"/>
    <w:rsid w:val="003C16A3"/>
    <w:rsid w:val="003C3982"/>
    <w:rsid w:val="003C68EE"/>
    <w:rsid w:val="003D496F"/>
    <w:rsid w:val="003D6C7E"/>
    <w:rsid w:val="003D748C"/>
    <w:rsid w:val="003E203F"/>
    <w:rsid w:val="003E747B"/>
    <w:rsid w:val="003F0E84"/>
    <w:rsid w:val="00401FA9"/>
    <w:rsid w:val="00405525"/>
    <w:rsid w:val="00405D84"/>
    <w:rsid w:val="004068B8"/>
    <w:rsid w:val="004113BA"/>
    <w:rsid w:val="0041230A"/>
    <w:rsid w:val="004134F6"/>
    <w:rsid w:val="00413D51"/>
    <w:rsid w:val="00413FF7"/>
    <w:rsid w:val="0041699D"/>
    <w:rsid w:val="00417A86"/>
    <w:rsid w:val="004223A4"/>
    <w:rsid w:val="00422539"/>
    <w:rsid w:val="00427D40"/>
    <w:rsid w:val="004311CA"/>
    <w:rsid w:val="00433C24"/>
    <w:rsid w:val="0044560E"/>
    <w:rsid w:val="00450410"/>
    <w:rsid w:val="00453F54"/>
    <w:rsid w:val="00457645"/>
    <w:rsid w:val="004628A6"/>
    <w:rsid w:val="004664FA"/>
    <w:rsid w:val="00467D43"/>
    <w:rsid w:val="00473F02"/>
    <w:rsid w:val="0047706A"/>
    <w:rsid w:val="0047766F"/>
    <w:rsid w:val="00480DCB"/>
    <w:rsid w:val="004815EC"/>
    <w:rsid w:val="00481FED"/>
    <w:rsid w:val="00487678"/>
    <w:rsid w:val="00490872"/>
    <w:rsid w:val="00491662"/>
    <w:rsid w:val="004925C1"/>
    <w:rsid w:val="004A31F1"/>
    <w:rsid w:val="004A7C33"/>
    <w:rsid w:val="004B0313"/>
    <w:rsid w:val="004B45BD"/>
    <w:rsid w:val="004C0891"/>
    <w:rsid w:val="004C5239"/>
    <w:rsid w:val="004D2AA3"/>
    <w:rsid w:val="004D4FE2"/>
    <w:rsid w:val="004D5731"/>
    <w:rsid w:val="004D646A"/>
    <w:rsid w:val="004E3F27"/>
    <w:rsid w:val="004E4D5B"/>
    <w:rsid w:val="004E5791"/>
    <w:rsid w:val="004F0525"/>
    <w:rsid w:val="004F0D60"/>
    <w:rsid w:val="004F6ABB"/>
    <w:rsid w:val="00500356"/>
    <w:rsid w:val="00500995"/>
    <w:rsid w:val="005114C2"/>
    <w:rsid w:val="005148D7"/>
    <w:rsid w:val="005362EB"/>
    <w:rsid w:val="0053684C"/>
    <w:rsid w:val="00540C32"/>
    <w:rsid w:val="00543843"/>
    <w:rsid w:val="00546796"/>
    <w:rsid w:val="00556826"/>
    <w:rsid w:val="0057099C"/>
    <w:rsid w:val="0057441B"/>
    <w:rsid w:val="00575BC0"/>
    <w:rsid w:val="00576069"/>
    <w:rsid w:val="00582503"/>
    <w:rsid w:val="0058583F"/>
    <w:rsid w:val="0059168A"/>
    <w:rsid w:val="00592EFF"/>
    <w:rsid w:val="00593E45"/>
    <w:rsid w:val="00595E7C"/>
    <w:rsid w:val="005A107B"/>
    <w:rsid w:val="005A197E"/>
    <w:rsid w:val="005A2937"/>
    <w:rsid w:val="005A4AAC"/>
    <w:rsid w:val="005B0633"/>
    <w:rsid w:val="005B1DD3"/>
    <w:rsid w:val="005B2D70"/>
    <w:rsid w:val="005B593C"/>
    <w:rsid w:val="005C111E"/>
    <w:rsid w:val="005C6350"/>
    <w:rsid w:val="005C6F1E"/>
    <w:rsid w:val="005D1992"/>
    <w:rsid w:val="005D25DD"/>
    <w:rsid w:val="005D3F7B"/>
    <w:rsid w:val="005D47D3"/>
    <w:rsid w:val="005D79C3"/>
    <w:rsid w:val="005E0768"/>
    <w:rsid w:val="005E1A02"/>
    <w:rsid w:val="005E594F"/>
    <w:rsid w:val="005F3949"/>
    <w:rsid w:val="00607374"/>
    <w:rsid w:val="00607B77"/>
    <w:rsid w:val="00614D85"/>
    <w:rsid w:val="00614F60"/>
    <w:rsid w:val="0061615F"/>
    <w:rsid w:val="00621E3D"/>
    <w:rsid w:val="00626CDC"/>
    <w:rsid w:val="00630FB0"/>
    <w:rsid w:val="0063221D"/>
    <w:rsid w:val="00634333"/>
    <w:rsid w:val="0063654E"/>
    <w:rsid w:val="00641D1A"/>
    <w:rsid w:val="00644681"/>
    <w:rsid w:val="00645828"/>
    <w:rsid w:val="0064710A"/>
    <w:rsid w:val="00651289"/>
    <w:rsid w:val="00652D18"/>
    <w:rsid w:val="00654E9C"/>
    <w:rsid w:val="006606DB"/>
    <w:rsid w:val="00660EF3"/>
    <w:rsid w:val="006611BC"/>
    <w:rsid w:val="00661391"/>
    <w:rsid w:val="00664FC9"/>
    <w:rsid w:val="00674564"/>
    <w:rsid w:val="006751B9"/>
    <w:rsid w:val="00677143"/>
    <w:rsid w:val="0068127D"/>
    <w:rsid w:val="006830D1"/>
    <w:rsid w:val="0068403F"/>
    <w:rsid w:val="00685A34"/>
    <w:rsid w:val="00690807"/>
    <w:rsid w:val="00692864"/>
    <w:rsid w:val="00692C23"/>
    <w:rsid w:val="0069406D"/>
    <w:rsid w:val="00694D63"/>
    <w:rsid w:val="00695820"/>
    <w:rsid w:val="006970B0"/>
    <w:rsid w:val="006A3A5E"/>
    <w:rsid w:val="006B091F"/>
    <w:rsid w:val="006B1A10"/>
    <w:rsid w:val="006B385D"/>
    <w:rsid w:val="006C1FE0"/>
    <w:rsid w:val="006C4711"/>
    <w:rsid w:val="006C6449"/>
    <w:rsid w:val="006D2ED9"/>
    <w:rsid w:val="006D3D06"/>
    <w:rsid w:val="006D64A6"/>
    <w:rsid w:val="006D7838"/>
    <w:rsid w:val="006E5A5A"/>
    <w:rsid w:val="00700666"/>
    <w:rsid w:val="00702B9B"/>
    <w:rsid w:val="0070334C"/>
    <w:rsid w:val="00706F1D"/>
    <w:rsid w:val="00713391"/>
    <w:rsid w:val="007178D1"/>
    <w:rsid w:val="00721BC4"/>
    <w:rsid w:val="007244BF"/>
    <w:rsid w:val="007245C3"/>
    <w:rsid w:val="00724744"/>
    <w:rsid w:val="00724B45"/>
    <w:rsid w:val="00725872"/>
    <w:rsid w:val="00730BE6"/>
    <w:rsid w:val="00733505"/>
    <w:rsid w:val="00743975"/>
    <w:rsid w:val="00744E9A"/>
    <w:rsid w:val="00752A1D"/>
    <w:rsid w:val="0075446D"/>
    <w:rsid w:val="00770D60"/>
    <w:rsid w:val="00777883"/>
    <w:rsid w:val="007807CD"/>
    <w:rsid w:val="00787CDA"/>
    <w:rsid w:val="007905AB"/>
    <w:rsid w:val="00792261"/>
    <w:rsid w:val="00793207"/>
    <w:rsid w:val="00793E6D"/>
    <w:rsid w:val="00794D4D"/>
    <w:rsid w:val="00794D67"/>
    <w:rsid w:val="007A21E0"/>
    <w:rsid w:val="007A530B"/>
    <w:rsid w:val="007B3411"/>
    <w:rsid w:val="007B5C52"/>
    <w:rsid w:val="007B6A3A"/>
    <w:rsid w:val="007B7203"/>
    <w:rsid w:val="007C4D17"/>
    <w:rsid w:val="007C591E"/>
    <w:rsid w:val="007C6F2A"/>
    <w:rsid w:val="007D0FFD"/>
    <w:rsid w:val="007D3FB6"/>
    <w:rsid w:val="007D545D"/>
    <w:rsid w:val="007E2CC6"/>
    <w:rsid w:val="007E3061"/>
    <w:rsid w:val="007F27F8"/>
    <w:rsid w:val="007F3C29"/>
    <w:rsid w:val="007F3F7C"/>
    <w:rsid w:val="007F6A44"/>
    <w:rsid w:val="008006DD"/>
    <w:rsid w:val="00802CED"/>
    <w:rsid w:val="00807E30"/>
    <w:rsid w:val="0081027F"/>
    <w:rsid w:val="00812028"/>
    <w:rsid w:val="00815877"/>
    <w:rsid w:val="00824AE2"/>
    <w:rsid w:val="00825497"/>
    <w:rsid w:val="00827E10"/>
    <w:rsid w:val="00832EED"/>
    <w:rsid w:val="0083474C"/>
    <w:rsid w:val="008373DE"/>
    <w:rsid w:val="0084156F"/>
    <w:rsid w:val="008443A0"/>
    <w:rsid w:val="00844B86"/>
    <w:rsid w:val="00851CA6"/>
    <w:rsid w:val="00853186"/>
    <w:rsid w:val="00855B17"/>
    <w:rsid w:val="008560BF"/>
    <w:rsid w:val="008606CD"/>
    <w:rsid w:val="00860F93"/>
    <w:rsid w:val="008754DE"/>
    <w:rsid w:val="00875876"/>
    <w:rsid w:val="00885CE7"/>
    <w:rsid w:val="008911E5"/>
    <w:rsid w:val="008916C1"/>
    <w:rsid w:val="008A01A4"/>
    <w:rsid w:val="008A22A3"/>
    <w:rsid w:val="008A26BC"/>
    <w:rsid w:val="008A2EF1"/>
    <w:rsid w:val="008B181B"/>
    <w:rsid w:val="008B1B19"/>
    <w:rsid w:val="008B5C2A"/>
    <w:rsid w:val="008B7543"/>
    <w:rsid w:val="008C7FB2"/>
    <w:rsid w:val="008D241E"/>
    <w:rsid w:val="008E30EF"/>
    <w:rsid w:val="008E7202"/>
    <w:rsid w:val="008F3B49"/>
    <w:rsid w:val="008F450C"/>
    <w:rsid w:val="008F5242"/>
    <w:rsid w:val="008F6C0E"/>
    <w:rsid w:val="008F7748"/>
    <w:rsid w:val="009100B3"/>
    <w:rsid w:val="00910EEB"/>
    <w:rsid w:val="00911DF1"/>
    <w:rsid w:val="009123A5"/>
    <w:rsid w:val="00921C51"/>
    <w:rsid w:val="00923017"/>
    <w:rsid w:val="009307F0"/>
    <w:rsid w:val="009326D3"/>
    <w:rsid w:val="009372DC"/>
    <w:rsid w:val="00940256"/>
    <w:rsid w:val="00940E3A"/>
    <w:rsid w:val="009553D6"/>
    <w:rsid w:val="00960897"/>
    <w:rsid w:val="0096096C"/>
    <w:rsid w:val="00966F75"/>
    <w:rsid w:val="00970772"/>
    <w:rsid w:val="00970EC4"/>
    <w:rsid w:val="00976640"/>
    <w:rsid w:val="00984FEE"/>
    <w:rsid w:val="00987300"/>
    <w:rsid w:val="009971E1"/>
    <w:rsid w:val="009A28A3"/>
    <w:rsid w:val="009B2BC4"/>
    <w:rsid w:val="009B3AD0"/>
    <w:rsid w:val="009B46B2"/>
    <w:rsid w:val="009B6F49"/>
    <w:rsid w:val="009D1C90"/>
    <w:rsid w:val="009D395B"/>
    <w:rsid w:val="009E1FF7"/>
    <w:rsid w:val="009E4C24"/>
    <w:rsid w:val="009E76C6"/>
    <w:rsid w:val="009F006E"/>
    <w:rsid w:val="009F37FB"/>
    <w:rsid w:val="00A05445"/>
    <w:rsid w:val="00A15B26"/>
    <w:rsid w:val="00A169AF"/>
    <w:rsid w:val="00A2332F"/>
    <w:rsid w:val="00A2338F"/>
    <w:rsid w:val="00A36312"/>
    <w:rsid w:val="00A376BA"/>
    <w:rsid w:val="00A402E8"/>
    <w:rsid w:val="00A42C42"/>
    <w:rsid w:val="00A47900"/>
    <w:rsid w:val="00A557AB"/>
    <w:rsid w:val="00A569A2"/>
    <w:rsid w:val="00A60DE8"/>
    <w:rsid w:val="00A665EB"/>
    <w:rsid w:val="00A66D12"/>
    <w:rsid w:val="00A71114"/>
    <w:rsid w:val="00A7759F"/>
    <w:rsid w:val="00A83E08"/>
    <w:rsid w:val="00A872C0"/>
    <w:rsid w:val="00A87A2B"/>
    <w:rsid w:val="00AA2E0E"/>
    <w:rsid w:val="00AB348D"/>
    <w:rsid w:val="00AB391E"/>
    <w:rsid w:val="00AB7DCC"/>
    <w:rsid w:val="00AC0A7B"/>
    <w:rsid w:val="00AC6F15"/>
    <w:rsid w:val="00AD35AC"/>
    <w:rsid w:val="00AD5907"/>
    <w:rsid w:val="00AD5F4C"/>
    <w:rsid w:val="00AD6C70"/>
    <w:rsid w:val="00AE2697"/>
    <w:rsid w:val="00AE6778"/>
    <w:rsid w:val="00AF4179"/>
    <w:rsid w:val="00AF4E26"/>
    <w:rsid w:val="00AF5720"/>
    <w:rsid w:val="00B02771"/>
    <w:rsid w:val="00B02870"/>
    <w:rsid w:val="00B0435B"/>
    <w:rsid w:val="00B054CF"/>
    <w:rsid w:val="00B05EB0"/>
    <w:rsid w:val="00B06889"/>
    <w:rsid w:val="00B17423"/>
    <w:rsid w:val="00B2629B"/>
    <w:rsid w:val="00B300BC"/>
    <w:rsid w:val="00B318BA"/>
    <w:rsid w:val="00B319F8"/>
    <w:rsid w:val="00B338EC"/>
    <w:rsid w:val="00B37FE9"/>
    <w:rsid w:val="00B40529"/>
    <w:rsid w:val="00B440F1"/>
    <w:rsid w:val="00B4694F"/>
    <w:rsid w:val="00B533DD"/>
    <w:rsid w:val="00B56A0F"/>
    <w:rsid w:val="00B57F4D"/>
    <w:rsid w:val="00B611B8"/>
    <w:rsid w:val="00B6424B"/>
    <w:rsid w:val="00B70A73"/>
    <w:rsid w:val="00B70B9E"/>
    <w:rsid w:val="00B7168C"/>
    <w:rsid w:val="00B71E0E"/>
    <w:rsid w:val="00B76EC4"/>
    <w:rsid w:val="00B80053"/>
    <w:rsid w:val="00B80631"/>
    <w:rsid w:val="00B834D0"/>
    <w:rsid w:val="00B8532F"/>
    <w:rsid w:val="00B85A53"/>
    <w:rsid w:val="00B955E6"/>
    <w:rsid w:val="00B97717"/>
    <w:rsid w:val="00BA0D40"/>
    <w:rsid w:val="00BA1FA6"/>
    <w:rsid w:val="00BA5ABB"/>
    <w:rsid w:val="00BA6218"/>
    <w:rsid w:val="00BA6226"/>
    <w:rsid w:val="00BB1125"/>
    <w:rsid w:val="00BB332E"/>
    <w:rsid w:val="00BB35F1"/>
    <w:rsid w:val="00BB6BC4"/>
    <w:rsid w:val="00BD1E9A"/>
    <w:rsid w:val="00BD6D8E"/>
    <w:rsid w:val="00BE178B"/>
    <w:rsid w:val="00BE6AF2"/>
    <w:rsid w:val="00BF49B6"/>
    <w:rsid w:val="00C051C7"/>
    <w:rsid w:val="00C055D7"/>
    <w:rsid w:val="00C10819"/>
    <w:rsid w:val="00C16A2F"/>
    <w:rsid w:val="00C22198"/>
    <w:rsid w:val="00C23474"/>
    <w:rsid w:val="00C23887"/>
    <w:rsid w:val="00C2411F"/>
    <w:rsid w:val="00C243BD"/>
    <w:rsid w:val="00C25D7C"/>
    <w:rsid w:val="00C27245"/>
    <w:rsid w:val="00C31035"/>
    <w:rsid w:val="00C31D40"/>
    <w:rsid w:val="00C37600"/>
    <w:rsid w:val="00C40016"/>
    <w:rsid w:val="00C40807"/>
    <w:rsid w:val="00C41E36"/>
    <w:rsid w:val="00C46BFA"/>
    <w:rsid w:val="00C46D8A"/>
    <w:rsid w:val="00C5031E"/>
    <w:rsid w:val="00C53A5E"/>
    <w:rsid w:val="00C56607"/>
    <w:rsid w:val="00C631DB"/>
    <w:rsid w:val="00C64B7D"/>
    <w:rsid w:val="00C658EB"/>
    <w:rsid w:val="00C65F23"/>
    <w:rsid w:val="00C70C06"/>
    <w:rsid w:val="00C70E73"/>
    <w:rsid w:val="00C72312"/>
    <w:rsid w:val="00C72F01"/>
    <w:rsid w:val="00C745EB"/>
    <w:rsid w:val="00C75895"/>
    <w:rsid w:val="00C77844"/>
    <w:rsid w:val="00C84BDE"/>
    <w:rsid w:val="00C90B6D"/>
    <w:rsid w:val="00C91415"/>
    <w:rsid w:val="00C91EE2"/>
    <w:rsid w:val="00C93232"/>
    <w:rsid w:val="00C93463"/>
    <w:rsid w:val="00C97C20"/>
    <w:rsid w:val="00CA205D"/>
    <w:rsid w:val="00CA3D9C"/>
    <w:rsid w:val="00CA4399"/>
    <w:rsid w:val="00CA7200"/>
    <w:rsid w:val="00CA7525"/>
    <w:rsid w:val="00CA7EEF"/>
    <w:rsid w:val="00CB3E9B"/>
    <w:rsid w:val="00CB5481"/>
    <w:rsid w:val="00CB6C4B"/>
    <w:rsid w:val="00CB7035"/>
    <w:rsid w:val="00CC4686"/>
    <w:rsid w:val="00CD2CA2"/>
    <w:rsid w:val="00CD4825"/>
    <w:rsid w:val="00CD56B9"/>
    <w:rsid w:val="00CD66B8"/>
    <w:rsid w:val="00CD6CD8"/>
    <w:rsid w:val="00CE1AC6"/>
    <w:rsid w:val="00CE3C5C"/>
    <w:rsid w:val="00CE4706"/>
    <w:rsid w:val="00CE48A1"/>
    <w:rsid w:val="00CE7D5D"/>
    <w:rsid w:val="00CF09D9"/>
    <w:rsid w:val="00CF1725"/>
    <w:rsid w:val="00CF679F"/>
    <w:rsid w:val="00CF7E88"/>
    <w:rsid w:val="00CF7F67"/>
    <w:rsid w:val="00D0017F"/>
    <w:rsid w:val="00D04060"/>
    <w:rsid w:val="00D077A1"/>
    <w:rsid w:val="00D119DC"/>
    <w:rsid w:val="00D12870"/>
    <w:rsid w:val="00D15089"/>
    <w:rsid w:val="00D155C5"/>
    <w:rsid w:val="00D16AE6"/>
    <w:rsid w:val="00D17E23"/>
    <w:rsid w:val="00D20A8E"/>
    <w:rsid w:val="00D31BA8"/>
    <w:rsid w:val="00D32ADF"/>
    <w:rsid w:val="00D408AF"/>
    <w:rsid w:val="00D47739"/>
    <w:rsid w:val="00D5077E"/>
    <w:rsid w:val="00D5444A"/>
    <w:rsid w:val="00D67374"/>
    <w:rsid w:val="00D67C7E"/>
    <w:rsid w:val="00D721FD"/>
    <w:rsid w:val="00D747E5"/>
    <w:rsid w:val="00D7505B"/>
    <w:rsid w:val="00D75AD4"/>
    <w:rsid w:val="00D76A45"/>
    <w:rsid w:val="00D76BC8"/>
    <w:rsid w:val="00D76D72"/>
    <w:rsid w:val="00D80878"/>
    <w:rsid w:val="00D816FB"/>
    <w:rsid w:val="00D82BE6"/>
    <w:rsid w:val="00D83D44"/>
    <w:rsid w:val="00D83E9F"/>
    <w:rsid w:val="00D862B1"/>
    <w:rsid w:val="00D86E22"/>
    <w:rsid w:val="00D87220"/>
    <w:rsid w:val="00D9022A"/>
    <w:rsid w:val="00D917CA"/>
    <w:rsid w:val="00D92B06"/>
    <w:rsid w:val="00D92BDF"/>
    <w:rsid w:val="00D93D35"/>
    <w:rsid w:val="00D961BD"/>
    <w:rsid w:val="00DA08D9"/>
    <w:rsid w:val="00DC1F40"/>
    <w:rsid w:val="00DD116D"/>
    <w:rsid w:val="00DD34FD"/>
    <w:rsid w:val="00DE6886"/>
    <w:rsid w:val="00DE6CE5"/>
    <w:rsid w:val="00DE7B24"/>
    <w:rsid w:val="00DF1312"/>
    <w:rsid w:val="00E01603"/>
    <w:rsid w:val="00E01A69"/>
    <w:rsid w:val="00E03D02"/>
    <w:rsid w:val="00E17BAD"/>
    <w:rsid w:val="00E20C55"/>
    <w:rsid w:val="00E25F6B"/>
    <w:rsid w:val="00E36606"/>
    <w:rsid w:val="00E41109"/>
    <w:rsid w:val="00E457E4"/>
    <w:rsid w:val="00E47605"/>
    <w:rsid w:val="00E5149A"/>
    <w:rsid w:val="00E61BF1"/>
    <w:rsid w:val="00E62B3A"/>
    <w:rsid w:val="00E72AA6"/>
    <w:rsid w:val="00E74EE3"/>
    <w:rsid w:val="00E816C5"/>
    <w:rsid w:val="00E849D9"/>
    <w:rsid w:val="00E85158"/>
    <w:rsid w:val="00E86AEE"/>
    <w:rsid w:val="00E92A9D"/>
    <w:rsid w:val="00E97FE1"/>
    <w:rsid w:val="00EA24A6"/>
    <w:rsid w:val="00EA55C6"/>
    <w:rsid w:val="00EB088D"/>
    <w:rsid w:val="00EB3C88"/>
    <w:rsid w:val="00EC294B"/>
    <w:rsid w:val="00ED0EAD"/>
    <w:rsid w:val="00ED56A8"/>
    <w:rsid w:val="00ED704F"/>
    <w:rsid w:val="00ED7284"/>
    <w:rsid w:val="00EE0C6A"/>
    <w:rsid w:val="00EE7B08"/>
    <w:rsid w:val="00EE7E8A"/>
    <w:rsid w:val="00EF1FBC"/>
    <w:rsid w:val="00F02E53"/>
    <w:rsid w:val="00F040AA"/>
    <w:rsid w:val="00F157D3"/>
    <w:rsid w:val="00F20C92"/>
    <w:rsid w:val="00F271B8"/>
    <w:rsid w:val="00F301E1"/>
    <w:rsid w:val="00F347D0"/>
    <w:rsid w:val="00F43842"/>
    <w:rsid w:val="00F4598F"/>
    <w:rsid w:val="00F51EA6"/>
    <w:rsid w:val="00F525D9"/>
    <w:rsid w:val="00F5627D"/>
    <w:rsid w:val="00F576EA"/>
    <w:rsid w:val="00F60304"/>
    <w:rsid w:val="00F6175D"/>
    <w:rsid w:val="00F62DDC"/>
    <w:rsid w:val="00F654DD"/>
    <w:rsid w:val="00F67449"/>
    <w:rsid w:val="00F70250"/>
    <w:rsid w:val="00F73D11"/>
    <w:rsid w:val="00F74795"/>
    <w:rsid w:val="00F76E24"/>
    <w:rsid w:val="00F77581"/>
    <w:rsid w:val="00F8228E"/>
    <w:rsid w:val="00F84DE9"/>
    <w:rsid w:val="00F8641E"/>
    <w:rsid w:val="00FA2476"/>
    <w:rsid w:val="00FA2487"/>
    <w:rsid w:val="00FB0C83"/>
    <w:rsid w:val="00FB2EC5"/>
    <w:rsid w:val="00FB4909"/>
    <w:rsid w:val="00FB5E8F"/>
    <w:rsid w:val="00FB67AC"/>
    <w:rsid w:val="00FC2B88"/>
    <w:rsid w:val="00FC6E51"/>
    <w:rsid w:val="00FC7E0E"/>
    <w:rsid w:val="00FD0A1F"/>
    <w:rsid w:val="00FD2A22"/>
    <w:rsid w:val="00FD5678"/>
    <w:rsid w:val="00FD75B9"/>
    <w:rsid w:val="00FE6C55"/>
    <w:rsid w:val="00FF3CC6"/>
    <w:rsid w:val="01C65D3D"/>
    <w:rsid w:val="03B8F006"/>
    <w:rsid w:val="03BC93CB"/>
    <w:rsid w:val="0442AF36"/>
    <w:rsid w:val="07D9633B"/>
    <w:rsid w:val="0896838B"/>
    <w:rsid w:val="08BEB97C"/>
    <w:rsid w:val="0A43DC39"/>
    <w:rsid w:val="0CFCB7AF"/>
    <w:rsid w:val="105C2BEF"/>
    <w:rsid w:val="1104BD85"/>
    <w:rsid w:val="12019C8E"/>
    <w:rsid w:val="12547C6B"/>
    <w:rsid w:val="12CF904E"/>
    <w:rsid w:val="15C3AD56"/>
    <w:rsid w:val="16295576"/>
    <w:rsid w:val="171BCCC2"/>
    <w:rsid w:val="17FA7367"/>
    <w:rsid w:val="19AE1CB5"/>
    <w:rsid w:val="1BAAF906"/>
    <w:rsid w:val="1BF26CED"/>
    <w:rsid w:val="1CE808C0"/>
    <w:rsid w:val="1EBCBF83"/>
    <w:rsid w:val="1F29CAAD"/>
    <w:rsid w:val="1F510CD3"/>
    <w:rsid w:val="21A340F6"/>
    <w:rsid w:val="22338349"/>
    <w:rsid w:val="239CA4A9"/>
    <w:rsid w:val="25728BFE"/>
    <w:rsid w:val="2836E2FD"/>
    <w:rsid w:val="28B78496"/>
    <w:rsid w:val="2BF54022"/>
    <w:rsid w:val="2C1DE5DA"/>
    <w:rsid w:val="2CFC53AA"/>
    <w:rsid w:val="2E0AE8BC"/>
    <w:rsid w:val="31FF4EBD"/>
    <w:rsid w:val="32C387C0"/>
    <w:rsid w:val="32DC9A84"/>
    <w:rsid w:val="332F07FF"/>
    <w:rsid w:val="338CAB26"/>
    <w:rsid w:val="345F43EF"/>
    <w:rsid w:val="345F5821"/>
    <w:rsid w:val="3548F7DF"/>
    <w:rsid w:val="35FB2882"/>
    <w:rsid w:val="389F8B70"/>
    <w:rsid w:val="3A697243"/>
    <w:rsid w:val="3B5D3BB4"/>
    <w:rsid w:val="3BADA842"/>
    <w:rsid w:val="3C5141A9"/>
    <w:rsid w:val="3CD04B16"/>
    <w:rsid w:val="3DC333F1"/>
    <w:rsid w:val="3E6FBCB0"/>
    <w:rsid w:val="404BD685"/>
    <w:rsid w:val="4287BC36"/>
    <w:rsid w:val="43A760F6"/>
    <w:rsid w:val="43EB5222"/>
    <w:rsid w:val="456FB977"/>
    <w:rsid w:val="4616EF41"/>
    <w:rsid w:val="469AF2DE"/>
    <w:rsid w:val="46A63963"/>
    <w:rsid w:val="48AD7270"/>
    <w:rsid w:val="4C2B7091"/>
    <w:rsid w:val="4FCC3F8D"/>
    <w:rsid w:val="529B4EC4"/>
    <w:rsid w:val="54E6A706"/>
    <w:rsid w:val="55D58F47"/>
    <w:rsid w:val="57185F56"/>
    <w:rsid w:val="58659B7D"/>
    <w:rsid w:val="588E06FF"/>
    <w:rsid w:val="58FE5DB5"/>
    <w:rsid w:val="5BEF46D1"/>
    <w:rsid w:val="5D1418D2"/>
    <w:rsid w:val="61022A7C"/>
    <w:rsid w:val="618B63E2"/>
    <w:rsid w:val="6261CF18"/>
    <w:rsid w:val="63381B9F"/>
    <w:rsid w:val="63B0660E"/>
    <w:rsid w:val="6673985D"/>
    <w:rsid w:val="66DBC82E"/>
    <w:rsid w:val="67AEBE0B"/>
    <w:rsid w:val="6ACFF8F7"/>
    <w:rsid w:val="6C77F734"/>
    <w:rsid w:val="6D7F4A29"/>
    <w:rsid w:val="6DA0FA24"/>
    <w:rsid w:val="7249A646"/>
    <w:rsid w:val="735B64EA"/>
    <w:rsid w:val="737BA2EE"/>
    <w:rsid w:val="7566D0A3"/>
    <w:rsid w:val="767C5F5A"/>
    <w:rsid w:val="7A3E0F53"/>
    <w:rsid w:val="7BCF548C"/>
    <w:rsid w:val="7EAAC1D9"/>
    <w:rsid w:val="7FB660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D2DFF3"/>
  <w15:chartTrackingRefBased/>
  <w15:docId w15:val="{1BBD174D-24D0-4375-8DEA-1A8FFEEBA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1CF9"/>
    <w:rPr>
      <w:rFonts w:ascii="Arial" w:hAnsi="Arial"/>
      <w:sz w:val="24"/>
      <w:szCs w:val="24"/>
    </w:rPr>
  </w:style>
  <w:style w:type="paragraph" w:styleId="Heading1">
    <w:name w:val="heading 1"/>
    <w:basedOn w:val="Normal"/>
    <w:next w:val="Normal"/>
    <w:link w:val="Heading1Char"/>
    <w:qFormat/>
    <w:rsid w:val="00AE6778"/>
    <w:pPr>
      <w:keepNext/>
      <w:numPr>
        <w:numId w:val="2"/>
      </w:numPr>
      <w:outlineLvl w:val="0"/>
    </w:pPr>
    <w:rPr>
      <w:rFonts w:cs="Arial"/>
      <w:b/>
      <w:bCs/>
      <w:kern w:val="32"/>
      <w:szCs w:val="32"/>
    </w:rPr>
  </w:style>
  <w:style w:type="paragraph" w:styleId="Heading2">
    <w:name w:val="heading 2"/>
    <w:basedOn w:val="Normal"/>
    <w:next w:val="Normal"/>
    <w:link w:val="Heading2Char"/>
    <w:unhideWhenUsed/>
    <w:qFormat/>
    <w:rsid w:val="00311CF9"/>
    <w:pPr>
      <w:keepNext/>
      <w:outlineLvl w:val="1"/>
    </w:pPr>
    <w:rPr>
      <w:b/>
      <w:bCs/>
      <w:iCs/>
      <w:szCs w:val="28"/>
    </w:rPr>
  </w:style>
  <w:style w:type="paragraph" w:styleId="Heading3">
    <w:name w:val="heading 3"/>
    <w:basedOn w:val="Normal"/>
    <w:next w:val="Normal"/>
    <w:link w:val="Heading3Char"/>
    <w:unhideWhenUsed/>
    <w:qFormat/>
    <w:rsid w:val="00B8532F"/>
    <w:pPr>
      <w:keepNext/>
      <w:outlineLvl w:val="2"/>
    </w:pPr>
    <w:rPr>
      <w:b/>
      <w:bCs/>
      <w:sz w:val="28"/>
      <w:szCs w:val="26"/>
    </w:rPr>
  </w:style>
  <w:style w:type="paragraph" w:styleId="Heading4">
    <w:name w:val="heading 4"/>
    <w:basedOn w:val="Normal"/>
    <w:next w:val="Normal"/>
    <w:link w:val="Heading4Char"/>
    <w:semiHidden/>
    <w:unhideWhenUsed/>
    <w:qFormat/>
    <w:rsid w:val="00AF4179"/>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AF4179"/>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E6778"/>
    <w:rPr>
      <w:rFonts w:ascii="Arial" w:hAnsi="Arial" w:cs="Arial"/>
      <w:b/>
      <w:bCs/>
      <w:kern w:val="32"/>
      <w:sz w:val="24"/>
      <w:szCs w:val="32"/>
    </w:rPr>
  </w:style>
  <w:style w:type="paragraph" w:styleId="BodyText">
    <w:name w:val="Body Text"/>
    <w:basedOn w:val="Normal"/>
    <w:link w:val="BodyTextChar"/>
    <w:rsid w:val="002C66D7"/>
    <w:pPr>
      <w:widowControl w:val="0"/>
      <w:tabs>
        <w:tab w:val="left" w:pos="-938"/>
        <w:tab w:val="left" w:pos="-720"/>
        <w:tab w:val="left" w:pos="0"/>
        <w:tab w:val="left" w:pos="685"/>
        <w:tab w:val="left" w:pos="1046"/>
        <w:tab w:val="left" w:pos="2880"/>
        <w:tab w:val="left" w:pos="3600"/>
        <w:tab w:val="left" w:pos="4320"/>
        <w:tab w:val="left" w:pos="5040"/>
        <w:tab w:val="left" w:pos="5760"/>
        <w:tab w:val="left" w:pos="6480"/>
        <w:tab w:val="left" w:pos="7200"/>
        <w:tab w:val="left" w:pos="7920"/>
        <w:tab w:val="left" w:pos="8640"/>
      </w:tabs>
      <w:spacing w:line="312" w:lineRule="auto"/>
      <w:jc w:val="both"/>
    </w:pPr>
    <w:rPr>
      <w:snapToGrid w:val="0"/>
      <w:szCs w:val="20"/>
      <w:lang w:val="en-US" w:eastAsia="en-US"/>
    </w:rPr>
  </w:style>
  <w:style w:type="character" w:customStyle="1" w:styleId="BodyTextChar">
    <w:name w:val="Body Text Char"/>
    <w:link w:val="BodyText"/>
    <w:rsid w:val="002C66D7"/>
    <w:rPr>
      <w:rFonts w:ascii="Arial" w:hAnsi="Arial"/>
      <w:snapToGrid w:val="0"/>
      <w:sz w:val="24"/>
      <w:lang w:val="en-US" w:eastAsia="en-US"/>
    </w:rPr>
  </w:style>
  <w:style w:type="paragraph" w:customStyle="1" w:styleId="WP9Heading2">
    <w:name w:val="WP9_Heading2"/>
    <w:basedOn w:val="Normal"/>
    <w:rsid w:val="002C66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Pr>
      <w:b/>
      <w:snapToGrid w:val="0"/>
      <w:sz w:val="28"/>
      <w:szCs w:val="20"/>
      <w:lang w:val="en-US" w:eastAsia="en-US"/>
    </w:rPr>
  </w:style>
  <w:style w:type="paragraph" w:customStyle="1" w:styleId="ParagraphItalic">
    <w:name w:val="Paragraph Italic"/>
    <w:rsid w:val="002C66D7"/>
    <w:pPr>
      <w:spacing w:after="79" w:line="220" w:lineRule="exact"/>
    </w:pPr>
    <w:rPr>
      <w:rFonts w:ascii="O Univers 55 Oblique" w:hAnsi="O Univers 55 Oblique"/>
      <w:lang w:eastAsia="en-US"/>
    </w:rPr>
  </w:style>
  <w:style w:type="paragraph" w:styleId="ListParagraph">
    <w:name w:val="List Paragraph"/>
    <w:basedOn w:val="Normal"/>
    <w:uiPriority w:val="34"/>
    <w:qFormat/>
    <w:rsid w:val="002C66D7"/>
    <w:pPr>
      <w:ind w:left="720"/>
      <w:contextualSpacing/>
    </w:pPr>
    <w:rPr>
      <w:lang w:eastAsia="en-US"/>
    </w:rPr>
  </w:style>
  <w:style w:type="paragraph" w:customStyle="1" w:styleId="Heading">
    <w:name w:val="Heading"/>
    <w:rsid w:val="002C66D7"/>
    <w:pPr>
      <w:spacing w:before="120" w:after="100" w:line="220" w:lineRule="exact"/>
    </w:pPr>
    <w:rPr>
      <w:rFonts w:ascii="BO Univers 65 BoldOblique" w:hAnsi="BO Univers 65 BoldOblique"/>
      <w:lang w:eastAsia="en-US"/>
    </w:rPr>
  </w:style>
  <w:style w:type="paragraph" w:styleId="BalloonText">
    <w:name w:val="Balloon Text"/>
    <w:basedOn w:val="Normal"/>
    <w:link w:val="BalloonTextChar"/>
    <w:rsid w:val="002C66D7"/>
    <w:rPr>
      <w:rFonts w:ascii="Tahoma" w:hAnsi="Tahoma" w:cs="Tahoma"/>
      <w:sz w:val="16"/>
      <w:szCs w:val="16"/>
    </w:rPr>
  </w:style>
  <w:style w:type="character" w:customStyle="1" w:styleId="BalloonTextChar">
    <w:name w:val="Balloon Text Char"/>
    <w:link w:val="BalloonText"/>
    <w:rsid w:val="002C66D7"/>
    <w:rPr>
      <w:rFonts w:ascii="Tahoma" w:hAnsi="Tahoma" w:cs="Tahoma"/>
      <w:sz w:val="16"/>
      <w:szCs w:val="16"/>
    </w:rPr>
  </w:style>
  <w:style w:type="character" w:styleId="Hyperlink">
    <w:name w:val="Hyperlink"/>
    <w:uiPriority w:val="99"/>
    <w:rsid w:val="001D3D7C"/>
    <w:rPr>
      <w:color w:val="0000FF"/>
      <w:u w:val="single"/>
    </w:rPr>
  </w:style>
  <w:style w:type="character" w:styleId="FollowedHyperlink">
    <w:name w:val="FollowedHyperlink"/>
    <w:rsid w:val="00652D18"/>
    <w:rPr>
      <w:color w:val="800080"/>
      <w:u w:val="single"/>
    </w:rPr>
  </w:style>
  <w:style w:type="paragraph" w:styleId="Header">
    <w:name w:val="header"/>
    <w:basedOn w:val="Normal"/>
    <w:link w:val="HeaderChar"/>
    <w:rsid w:val="00911DF1"/>
    <w:pPr>
      <w:tabs>
        <w:tab w:val="center" w:pos="4513"/>
        <w:tab w:val="right" w:pos="9026"/>
      </w:tabs>
    </w:pPr>
  </w:style>
  <w:style w:type="character" w:customStyle="1" w:styleId="HeaderChar">
    <w:name w:val="Header Char"/>
    <w:link w:val="Header"/>
    <w:rsid w:val="00911DF1"/>
    <w:rPr>
      <w:sz w:val="24"/>
      <w:szCs w:val="24"/>
    </w:rPr>
  </w:style>
  <w:style w:type="paragraph" w:styleId="Footer">
    <w:name w:val="footer"/>
    <w:basedOn w:val="Normal"/>
    <w:link w:val="FooterChar"/>
    <w:uiPriority w:val="99"/>
    <w:rsid w:val="00911DF1"/>
    <w:pPr>
      <w:tabs>
        <w:tab w:val="center" w:pos="4513"/>
        <w:tab w:val="right" w:pos="9026"/>
      </w:tabs>
    </w:pPr>
  </w:style>
  <w:style w:type="character" w:customStyle="1" w:styleId="FooterChar">
    <w:name w:val="Footer Char"/>
    <w:link w:val="Footer"/>
    <w:uiPriority w:val="99"/>
    <w:rsid w:val="00911DF1"/>
    <w:rPr>
      <w:sz w:val="24"/>
      <w:szCs w:val="24"/>
    </w:rPr>
  </w:style>
  <w:style w:type="character" w:styleId="CommentReference">
    <w:name w:val="annotation reference"/>
    <w:uiPriority w:val="99"/>
    <w:rsid w:val="00A05445"/>
    <w:rPr>
      <w:sz w:val="16"/>
      <w:szCs w:val="16"/>
    </w:rPr>
  </w:style>
  <w:style w:type="paragraph" w:styleId="CommentText">
    <w:name w:val="annotation text"/>
    <w:basedOn w:val="Normal"/>
    <w:link w:val="CommentTextChar"/>
    <w:rsid w:val="00A05445"/>
    <w:rPr>
      <w:sz w:val="20"/>
      <w:szCs w:val="20"/>
    </w:rPr>
  </w:style>
  <w:style w:type="character" w:customStyle="1" w:styleId="CommentTextChar">
    <w:name w:val="Comment Text Char"/>
    <w:basedOn w:val="DefaultParagraphFont"/>
    <w:link w:val="CommentText"/>
    <w:rsid w:val="00A05445"/>
  </w:style>
  <w:style w:type="paragraph" w:styleId="CommentSubject">
    <w:name w:val="annotation subject"/>
    <w:basedOn w:val="CommentText"/>
    <w:next w:val="CommentText"/>
    <w:link w:val="CommentSubjectChar"/>
    <w:rsid w:val="00A05445"/>
    <w:rPr>
      <w:b/>
      <w:bCs/>
    </w:rPr>
  </w:style>
  <w:style w:type="character" w:customStyle="1" w:styleId="CommentSubjectChar">
    <w:name w:val="Comment Subject Char"/>
    <w:link w:val="CommentSubject"/>
    <w:rsid w:val="00A05445"/>
    <w:rPr>
      <w:b/>
      <w:bCs/>
    </w:rPr>
  </w:style>
  <w:style w:type="character" w:customStyle="1" w:styleId="Heading2Char">
    <w:name w:val="Heading 2 Char"/>
    <w:link w:val="Heading2"/>
    <w:rsid w:val="00311CF9"/>
    <w:rPr>
      <w:rFonts w:ascii="Arial" w:hAnsi="Arial"/>
      <w:b/>
      <w:bCs/>
      <w:iCs/>
      <w:sz w:val="24"/>
      <w:szCs w:val="28"/>
    </w:rPr>
  </w:style>
  <w:style w:type="character" w:customStyle="1" w:styleId="Heading3Char">
    <w:name w:val="Heading 3 Char"/>
    <w:link w:val="Heading3"/>
    <w:rsid w:val="00B8532F"/>
    <w:rPr>
      <w:rFonts w:ascii="Arial" w:hAnsi="Arial"/>
      <w:b/>
      <w:bCs/>
      <w:sz w:val="28"/>
      <w:szCs w:val="26"/>
    </w:rPr>
  </w:style>
  <w:style w:type="character" w:customStyle="1" w:styleId="Heading4Char">
    <w:name w:val="Heading 4 Char"/>
    <w:link w:val="Heading4"/>
    <w:semiHidden/>
    <w:rsid w:val="00AF4179"/>
    <w:rPr>
      <w:rFonts w:ascii="Calibri" w:eastAsia="Times New Roman" w:hAnsi="Calibri" w:cs="Times New Roman"/>
      <w:b/>
      <w:bCs/>
      <w:sz w:val="28"/>
      <w:szCs w:val="28"/>
    </w:rPr>
  </w:style>
  <w:style w:type="character" w:customStyle="1" w:styleId="Heading6Char">
    <w:name w:val="Heading 6 Char"/>
    <w:link w:val="Heading6"/>
    <w:semiHidden/>
    <w:rsid w:val="00AF4179"/>
    <w:rPr>
      <w:rFonts w:ascii="Calibri" w:eastAsia="Times New Roman" w:hAnsi="Calibri" w:cs="Times New Roman"/>
      <w:b/>
      <w:bCs/>
      <w:sz w:val="22"/>
      <w:szCs w:val="22"/>
    </w:rPr>
  </w:style>
  <w:style w:type="paragraph" w:styleId="BodyTextIndent">
    <w:name w:val="Body Text Indent"/>
    <w:basedOn w:val="Normal"/>
    <w:link w:val="BodyTextIndentChar"/>
    <w:rsid w:val="00AF4179"/>
    <w:pPr>
      <w:spacing w:after="120"/>
      <w:ind w:left="283"/>
    </w:pPr>
  </w:style>
  <w:style w:type="character" w:customStyle="1" w:styleId="BodyTextIndentChar">
    <w:name w:val="Body Text Indent Char"/>
    <w:link w:val="BodyTextIndent"/>
    <w:rsid w:val="00AF4179"/>
    <w:rPr>
      <w:sz w:val="24"/>
      <w:szCs w:val="24"/>
    </w:rPr>
  </w:style>
  <w:style w:type="paragraph" w:styleId="NormalWeb">
    <w:name w:val="Normal (Web)"/>
    <w:basedOn w:val="Normal"/>
    <w:uiPriority w:val="99"/>
    <w:unhideWhenUsed/>
    <w:rsid w:val="00815877"/>
    <w:pPr>
      <w:spacing w:before="100" w:beforeAutospacing="1" w:after="100" w:afterAutospacing="1"/>
    </w:pPr>
    <w:rPr>
      <w:rFonts w:eastAsia="Calibri"/>
    </w:rPr>
  </w:style>
  <w:style w:type="paragraph" w:styleId="Revision">
    <w:name w:val="Revision"/>
    <w:hidden/>
    <w:uiPriority w:val="99"/>
    <w:semiHidden/>
    <w:rsid w:val="007F6A44"/>
    <w:rPr>
      <w:sz w:val="24"/>
      <w:szCs w:val="24"/>
    </w:rPr>
  </w:style>
  <w:style w:type="paragraph" w:styleId="TOCHeading">
    <w:name w:val="TOC Heading"/>
    <w:basedOn w:val="Heading1"/>
    <w:next w:val="Normal"/>
    <w:uiPriority w:val="39"/>
    <w:unhideWhenUsed/>
    <w:qFormat/>
    <w:rsid w:val="00B8532F"/>
    <w:pPr>
      <w:keepLines/>
      <w:spacing w:before="240" w:line="259" w:lineRule="auto"/>
      <w:outlineLvl w:val="9"/>
    </w:pPr>
    <w:rPr>
      <w:rFonts w:ascii="Calibri Light" w:hAnsi="Calibri Light" w:cs="Times New Roman"/>
      <w:b w:val="0"/>
      <w:bCs w:val="0"/>
      <w:color w:val="2E74B5"/>
      <w:kern w:val="0"/>
      <w:lang w:val="en-US" w:eastAsia="en-US"/>
    </w:rPr>
  </w:style>
  <w:style w:type="paragraph" w:styleId="TOC1">
    <w:name w:val="toc 1"/>
    <w:basedOn w:val="Normal"/>
    <w:next w:val="Normal"/>
    <w:autoRedefine/>
    <w:uiPriority w:val="39"/>
    <w:rsid w:val="00B8532F"/>
  </w:style>
  <w:style w:type="paragraph" w:styleId="TOC2">
    <w:name w:val="toc 2"/>
    <w:basedOn w:val="Normal"/>
    <w:next w:val="Normal"/>
    <w:autoRedefine/>
    <w:uiPriority w:val="39"/>
    <w:rsid w:val="00163079"/>
    <w:pPr>
      <w:tabs>
        <w:tab w:val="left" w:pos="880"/>
        <w:tab w:val="right" w:leader="dot" w:pos="9323"/>
      </w:tabs>
      <w:ind w:left="240"/>
    </w:pPr>
  </w:style>
  <w:style w:type="character" w:styleId="UnresolvedMention">
    <w:name w:val="Unresolved Mention"/>
    <w:basedOn w:val="DefaultParagraphFont"/>
    <w:uiPriority w:val="99"/>
    <w:semiHidden/>
    <w:unhideWhenUsed/>
    <w:rsid w:val="00215ED7"/>
    <w:rPr>
      <w:color w:val="605E5C"/>
      <w:shd w:val="clear" w:color="auto" w:fill="E1DFDD"/>
    </w:rPr>
  </w:style>
  <w:style w:type="character" w:styleId="Mention">
    <w:name w:val="Mention"/>
    <w:basedOn w:val="DefaultParagraphFont"/>
    <w:uiPriority w:val="99"/>
    <w:unhideWhenUsed/>
    <w:rsid w:val="00D87220"/>
    <w:rPr>
      <w:color w:val="2B579A"/>
      <w:shd w:val="clear" w:color="auto" w:fill="E1DFDD"/>
    </w:rPr>
  </w:style>
  <w:style w:type="paragraph" w:customStyle="1" w:styleId="msonormal0">
    <w:name w:val="msonormal"/>
    <w:basedOn w:val="Normal"/>
    <w:rsid w:val="00473F02"/>
    <w:pPr>
      <w:spacing w:before="100" w:beforeAutospacing="1" w:after="100" w:afterAutospacing="1"/>
    </w:pPr>
    <w:rPr>
      <w:rFonts w:ascii="Times New Roman" w:hAnsi="Times New Roman"/>
    </w:rPr>
  </w:style>
  <w:style w:type="paragraph" w:customStyle="1" w:styleId="paragraph">
    <w:name w:val="paragraph"/>
    <w:basedOn w:val="Normal"/>
    <w:rsid w:val="00473F02"/>
    <w:pPr>
      <w:spacing w:before="100" w:beforeAutospacing="1" w:after="100" w:afterAutospacing="1"/>
    </w:pPr>
    <w:rPr>
      <w:rFonts w:ascii="Times New Roman" w:hAnsi="Times New Roman"/>
    </w:rPr>
  </w:style>
  <w:style w:type="character" w:customStyle="1" w:styleId="scxw116242975">
    <w:name w:val="scxw116242975"/>
    <w:basedOn w:val="DefaultParagraphFont"/>
    <w:rsid w:val="00473F02"/>
  </w:style>
  <w:style w:type="character" w:customStyle="1" w:styleId="wacimagecontainer">
    <w:name w:val="wacimagecontainer"/>
    <w:basedOn w:val="DefaultParagraphFont"/>
    <w:rsid w:val="00473F02"/>
  </w:style>
  <w:style w:type="character" w:customStyle="1" w:styleId="wacimageborder">
    <w:name w:val="wacimageborder"/>
    <w:basedOn w:val="DefaultParagraphFont"/>
    <w:rsid w:val="00473F02"/>
  </w:style>
  <w:style w:type="character" w:customStyle="1" w:styleId="textrun">
    <w:name w:val="textrun"/>
    <w:basedOn w:val="DefaultParagraphFont"/>
    <w:rsid w:val="00473F02"/>
  </w:style>
  <w:style w:type="character" w:customStyle="1" w:styleId="tabrun">
    <w:name w:val="tabrun"/>
    <w:basedOn w:val="DefaultParagraphFont"/>
    <w:rsid w:val="00473F02"/>
  </w:style>
  <w:style w:type="character" w:customStyle="1" w:styleId="tabchar">
    <w:name w:val="tabchar"/>
    <w:basedOn w:val="DefaultParagraphFont"/>
    <w:rsid w:val="00473F02"/>
  </w:style>
  <w:style w:type="character" w:customStyle="1" w:styleId="tableaderchars">
    <w:name w:val="tableaderchars"/>
    <w:basedOn w:val="DefaultParagraphFont"/>
    <w:rsid w:val="00473F02"/>
  </w:style>
  <w:style w:type="character" w:customStyle="1" w:styleId="normaltextrun">
    <w:name w:val="normaltextrun"/>
    <w:basedOn w:val="DefaultParagraphFont"/>
    <w:rsid w:val="00473F02"/>
  </w:style>
  <w:style w:type="character" w:customStyle="1" w:styleId="eop">
    <w:name w:val="eop"/>
    <w:basedOn w:val="DefaultParagraphFont"/>
    <w:rsid w:val="00473F02"/>
  </w:style>
  <w:style w:type="character" w:customStyle="1" w:styleId="trackchangetextinsertion">
    <w:name w:val="trackchangetextinsertion"/>
    <w:basedOn w:val="DefaultParagraphFont"/>
    <w:rsid w:val="00473F02"/>
  </w:style>
  <w:style w:type="character" w:customStyle="1" w:styleId="trackchangetextdeletionmarker">
    <w:name w:val="trackchangetextdeletionmarker"/>
    <w:basedOn w:val="DefaultParagraphFont"/>
    <w:rsid w:val="00473F02"/>
  </w:style>
  <w:style w:type="paragraph" w:customStyle="1" w:styleId="outlineelement">
    <w:name w:val="outlineelement"/>
    <w:basedOn w:val="Normal"/>
    <w:rsid w:val="00473F02"/>
    <w:pPr>
      <w:spacing w:before="100" w:beforeAutospacing="1" w:after="100" w:afterAutospacing="1"/>
    </w:pPr>
    <w:rPr>
      <w:rFonts w:ascii="Times New Roman" w:hAnsi="Times New Roman"/>
    </w:rPr>
  </w:style>
  <w:style w:type="character" w:customStyle="1" w:styleId="trackedchange">
    <w:name w:val="trackedchange"/>
    <w:basedOn w:val="DefaultParagraphFont"/>
    <w:rsid w:val="00473F02"/>
  </w:style>
  <w:style w:type="character" w:customStyle="1" w:styleId="pagebreakblob">
    <w:name w:val="pagebreakblob"/>
    <w:basedOn w:val="DefaultParagraphFont"/>
    <w:rsid w:val="00473F02"/>
  </w:style>
  <w:style w:type="character" w:customStyle="1" w:styleId="pagebreakborderspan">
    <w:name w:val="pagebreakborderspan"/>
    <w:basedOn w:val="DefaultParagraphFont"/>
    <w:rsid w:val="00473F02"/>
  </w:style>
  <w:style w:type="character" w:customStyle="1" w:styleId="pagebreaktextspan">
    <w:name w:val="pagebreaktextspan"/>
    <w:basedOn w:val="DefaultParagraphFont"/>
    <w:rsid w:val="00473F02"/>
  </w:style>
  <w:style w:type="character" w:customStyle="1" w:styleId="trackchangeblobmodified">
    <w:name w:val="trackchangeblobmodified"/>
    <w:basedOn w:val="DefaultParagraphFont"/>
    <w:rsid w:val="00473F02"/>
  </w:style>
  <w:style w:type="character" w:customStyle="1" w:styleId="trackchangeblobdeletion">
    <w:name w:val="trackchangeblobdeletion"/>
    <w:basedOn w:val="DefaultParagraphFont"/>
    <w:rsid w:val="00473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0792">
      <w:bodyDiv w:val="1"/>
      <w:marLeft w:val="0"/>
      <w:marRight w:val="0"/>
      <w:marTop w:val="0"/>
      <w:marBottom w:val="0"/>
      <w:divBdr>
        <w:top w:val="none" w:sz="0" w:space="0" w:color="auto"/>
        <w:left w:val="none" w:sz="0" w:space="0" w:color="auto"/>
        <w:bottom w:val="none" w:sz="0" w:space="0" w:color="auto"/>
        <w:right w:val="none" w:sz="0" w:space="0" w:color="auto"/>
      </w:divBdr>
    </w:div>
    <w:div w:id="323239660">
      <w:bodyDiv w:val="1"/>
      <w:marLeft w:val="0"/>
      <w:marRight w:val="0"/>
      <w:marTop w:val="0"/>
      <w:marBottom w:val="0"/>
      <w:divBdr>
        <w:top w:val="none" w:sz="0" w:space="0" w:color="auto"/>
        <w:left w:val="none" w:sz="0" w:space="0" w:color="auto"/>
        <w:bottom w:val="none" w:sz="0" w:space="0" w:color="auto"/>
        <w:right w:val="none" w:sz="0" w:space="0" w:color="auto"/>
      </w:divBdr>
    </w:div>
    <w:div w:id="468939722">
      <w:bodyDiv w:val="1"/>
      <w:marLeft w:val="0"/>
      <w:marRight w:val="0"/>
      <w:marTop w:val="0"/>
      <w:marBottom w:val="0"/>
      <w:divBdr>
        <w:top w:val="none" w:sz="0" w:space="0" w:color="auto"/>
        <w:left w:val="none" w:sz="0" w:space="0" w:color="auto"/>
        <w:bottom w:val="none" w:sz="0" w:space="0" w:color="auto"/>
        <w:right w:val="none" w:sz="0" w:space="0" w:color="auto"/>
      </w:divBdr>
      <w:divsChild>
        <w:div w:id="1333678580">
          <w:marLeft w:val="547"/>
          <w:marRight w:val="0"/>
          <w:marTop w:val="154"/>
          <w:marBottom w:val="0"/>
          <w:divBdr>
            <w:top w:val="none" w:sz="0" w:space="0" w:color="auto"/>
            <w:left w:val="none" w:sz="0" w:space="0" w:color="auto"/>
            <w:bottom w:val="none" w:sz="0" w:space="0" w:color="auto"/>
            <w:right w:val="none" w:sz="0" w:space="0" w:color="auto"/>
          </w:divBdr>
        </w:div>
      </w:divsChild>
    </w:div>
    <w:div w:id="475074720">
      <w:bodyDiv w:val="1"/>
      <w:marLeft w:val="0"/>
      <w:marRight w:val="0"/>
      <w:marTop w:val="0"/>
      <w:marBottom w:val="0"/>
      <w:divBdr>
        <w:top w:val="none" w:sz="0" w:space="0" w:color="auto"/>
        <w:left w:val="none" w:sz="0" w:space="0" w:color="auto"/>
        <w:bottom w:val="none" w:sz="0" w:space="0" w:color="auto"/>
        <w:right w:val="none" w:sz="0" w:space="0" w:color="auto"/>
      </w:divBdr>
    </w:div>
    <w:div w:id="743382407">
      <w:bodyDiv w:val="1"/>
      <w:marLeft w:val="0"/>
      <w:marRight w:val="0"/>
      <w:marTop w:val="0"/>
      <w:marBottom w:val="0"/>
      <w:divBdr>
        <w:top w:val="none" w:sz="0" w:space="0" w:color="auto"/>
        <w:left w:val="none" w:sz="0" w:space="0" w:color="auto"/>
        <w:bottom w:val="none" w:sz="0" w:space="0" w:color="auto"/>
        <w:right w:val="none" w:sz="0" w:space="0" w:color="auto"/>
      </w:divBdr>
    </w:div>
    <w:div w:id="817497179">
      <w:bodyDiv w:val="1"/>
      <w:marLeft w:val="0"/>
      <w:marRight w:val="0"/>
      <w:marTop w:val="0"/>
      <w:marBottom w:val="0"/>
      <w:divBdr>
        <w:top w:val="none" w:sz="0" w:space="0" w:color="auto"/>
        <w:left w:val="none" w:sz="0" w:space="0" w:color="auto"/>
        <w:bottom w:val="none" w:sz="0" w:space="0" w:color="auto"/>
        <w:right w:val="none" w:sz="0" w:space="0" w:color="auto"/>
      </w:divBdr>
    </w:div>
    <w:div w:id="914509699">
      <w:bodyDiv w:val="1"/>
      <w:marLeft w:val="0"/>
      <w:marRight w:val="0"/>
      <w:marTop w:val="0"/>
      <w:marBottom w:val="0"/>
      <w:divBdr>
        <w:top w:val="none" w:sz="0" w:space="0" w:color="auto"/>
        <w:left w:val="none" w:sz="0" w:space="0" w:color="auto"/>
        <w:bottom w:val="none" w:sz="0" w:space="0" w:color="auto"/>
        <w:right w:val="none" w:sz="0" w:space="0" w:color="auto"/>
      </w:divBdr>
    </w:div>
    <w:div w:id="1154564123">
      <w:bodyDiv w:val="1"/>
      <w:marLeft w:val="0"/>
      <w:marRight w:val="0"/>
      <w:marTop w:val="0"/>
      <w:marBottom w:val="0"/>
      <w:divBdr>
        <w:top w:val="none" w:sz="0" w:space="0" w:color="auto"/>
        <w:left w:val="none" w:sz="0" w:space="0" w:color="auto"/>
        <w:bottom w:val="none" w:sz="0" w:space="0" w:color="auto"/>
        <w:right w:val="none" w:sz="0" w:space="0" w:color="auto"/>
      </w:divBdr>
    </w:div>
    <w:div w:id="1248617006">
      <w:bodyDiv w:val="1"/>
      <w:marLeft w:val="0"/>
      <w:marRight w:val="0"/>
      <w:marTop w:val="0"/>
      <w:marBottom w:val="0"/>
      <w:divBdr>
        <w:top w:val="none" w:sz="0" w:space="0" w:color="auto"/>
        <w:left w:val="none" w:sz="0" w:space="0" w:color="auto"/>
        <w:bottom w:val="none" w:sz="0" w:space="0" w:color="auto"/>
        <w:right w:val="none" w:sz="0" w:space="0" w:color="auto"/>
      </w:divBdr>
    </w:div>
    <w:div w:id="1320764851">
      <w:bodyDiv w:val="1"/>
      <w:marLeft w:val="0"/>
      <w:marRight w:val="0"/>
      <w:marTop w:val="0"/>
      <w:marBottom w:val="0"/>
      <w:divBdr>
        <w:top w:val="none" w:sz="0" w:space="0" w:color="auto"/>
        <w:left w:val="none" w:sz="0" w:space="0" w:color="auto"/>
        <w:bottom w:val="none" w:sz="0" w:space="0" w:color="auto"/>
        <w:right w:val="none" w:sz="0" w:space="0" w:color="auto"/>
      </w:divBdr>
    </w:div>
    <w:div w:id="1386175195">
      <w:bodyDiv w:val="1"/>
      <w:marLeft w:val="0"/>
      <w:marRight w:val="0"/>
      <w:marTop w:val="0"/>
      <w:marBottom w:val="0"/>
      <w:divBdr>
        <w:top w:val="none" w:sz="0" w:space="0" w:color="auto"/>
        <w:left w:val="none" w:sz="0" w:space="0" w:color="auto"/>
        <w:bottom w:val="none" w:sz="0" w:space="0" w:color="auto"/>
        <w:right w:val="none" w:sz="0" w:space="0" w:color="auto"/>
      </w:divBdr>
    </w:div>
    <w:div w:id="1565331444">
      <w:bodyDiv w:val="1"/>
      <w:marLeft w:val="0"/>
      <w:marRight w:val="0"/>
      <w:marTop w:val="0"/>
      <w:marBottom w:val="0"/>
      <w:divBdr>
        <w:top w:val="none" w:sz="0" w:space="0" w:color="auto"/>
        <w:left w:val="none" w:sz="0" w:space="0" w:color="auto"/>
        <w:bottom w:val="none" w:sz="0" w:space="0" w:color="auto"/>
        <w:right w:val="none" w:sz="0" w:space="0" w:color="auto"/>
      </w:divBdr>
      <w:divsChild>
        <w:div w:id="1103306870">
          <w:marLeft w:val="547"/>
          <w:marRight w:val="0"/>
          <w:marTop w:val="154"/>
          <w:marBottom w:val="0"/>
          <w:divBdr>
            <w:top w:val="none" w:sz="0" w:space="0" w:color="auto"/>
            <w:left w:val="none" w:sz="0" w:space="0" w:color="auto"/>
            <w:bottom w:val="none" w:sz="0" w:space="0" w:color="auto"/>
            <w:right w:val="none" w:sz="0" w:space="0" w:color="auto"/>
          </w:divBdr>
        </w:div>
      </w:divsChild>
    </w:div>
    <w:div w:id="1725443782">
      <w:bodyDiv w:val="1"/>
      <w:marLeft w:val="0"/>
      <w:marRight w:val="0"/>
      <w:marTop w:val="0"/>
      <w:marBottom w:val="0"/>
      <w:divBdr>
        <w:top w:val="none" w:sz="0" w:space="0" w:color="auto"/>
        <w:left w:val="none" w:sz="0" w:space="0" w:color="auto"/>
        <w:bottom w:val="none" w:sz="0" w:space="0" w:color="auto"/>
        <w:right w:val="none" w:sz="0" w:space="0" w:color="auto"/>
      </w:divBdr>
    </w:div>
    <w:div w:id="1751852897">
      <w:bodyDiv w:val="1"/>
      <w:marLeft w:val="0"/>
      <w:marRight w:val="0"/>
      <w:marTop w:val="0"/>
      <w:marBottom w:val="0"/>
      <w:divBdr>
        <w:top w:val="none" w:sz="0" w:space="0" w:color="auto"/>
        <w:left w:val="none" w:sz="0" w:space="0" w:color="auto"/>
        <w:bottom w:val="none" w:sz="0" w:space="0" w:color="auto"/>
        <w:right w:val="none" w:sz="0" w:space="0" w:color="auto"/>
      </w:divBdr>
    </w:div>
    <w:div w:id="1771703281">
      <w:bodyDiv w:val="1"/>
      <w:marLeft w:val="0"/>
      <w:marRight w:val="0"/>
      <w:marTop w:val="0"/>
      <w:marBottom w:val="0"/>
      <w:divBdr>
        <w:top w:val="none" w:sz="0" w:space="0" w:color="auto"/>
        <w:left w:val="none" w:sz="0" w:space="0" w:color="auto"/>
        <w:bottom w:val="none" w:sz="0" w:space="0" w:color="auto"/>
        <w:right w:val="none" w:sz="0" w:space="0" w:color="auto"/>
      </w:divBdr>
    </w:div>
    <w:div w:id="1772622825">
      <w:bodyDiv w:val="1"/>
      <w:marLeft w:val="0"/>
      <w:marRight w:val="0"/>
      <w:marTop w:val="0"/>
      <w:marBottom w:val="0"/>
      <w:divBdr>
        <w:top w:val="none" w:sz="0" w:space="0" w:color="auto"/>
        <w:left w:val="none" w:sz="0" w:space="0" w:color="auto"/>
        <w:bottom w:val="none" w:sz="0" w:space="0" w:color="auto"/>
        <w:right w:val="none" w:sz="0" w:space="0" w:color="auto"/>
      </w:divBdr>
    </w:div>
    <w:div w:id="1821997877">
      <w:bodyDiv w:val="1"/>
      <w:marLeft w:val="0"/>
      <w:marRight w:val="0"/>
      <w:marTop w:val="0"/>
      <w:marBottom w:val="0"/>
      <w:divBdr>
        <w:top w:val="none" w:sz="0" w:space="0" w:color="auto"/>
        <w:left w:val="none" w:sz="0" w:space="0" w:color="auto"/>
        <w:bottom w:val="none" w:sz="0" w:space="0" w:color="auto"/>
        <w:right w:val="none" w:sz="0" w:space="0" w:color="auto"/>
      </w:divBdr>
    </w:div>
    <w:div w:id="2000500583">
      <w:bodyDiv w:val="1"/>
      <w:marLeft w:val="0"/>
      <w:marRight w:val="0"/>
      <w:marTop w:val="0"/>
      <w:marBottom w:val="0"/>
      <w:divBdr>
        <w:top w:val="none" w:sz="0" w:space="0" w:color="auto"/>
        <w:left w:val="none" w:sz="0" w:space="0" w:color="auto"/>
        <w:bottom w:val="none" w:sz="0" w:space="0" w:color="auto"/>
        <w:right w:val="none" w:sz="0" w:space="0" w:color="auto"/>
      </w:divBdr>
      <w:divsChild>
        <w:div w:id="187066972">
          <w:marLeft w:val="0"/>
          <w:marRight w:val="0"/>
          <w:marTop w:val="0"/>
          <w:marBottom w:val="0"/>
          <w:divBdr>
            <w:top w:val="none" w:sz="0" w:space="0" w:color="auto"/>
            <w:left w:val="none" w:sz="0" w:space="0" w:color="auto"/>
            <w:bottom w:val="none" w:sz="0" w:space="0" w:color="auto"/>
            <w:right w:val="none" w:sz="0" w:space="0" w:color="auto"/>
          </w:divBdr>
        </w:div>
        <w:div w:id="213349018">
          <w:marLeft w:val="0"/>
          <w:marRight w:val="0"/>
          <w:marTop w:val="0"/>
          <w:marBottom w:val="0"/>
          <w:divBdr>
            <w:top w:val="none" w:sz="0" w:space="0" w:color="auto"/>
            <w:left w:val="none" w:sz="0" w:space="0" w:color="auto"/>
            <w:bottom w:val="none" w:sz="0" w:space="0" w:color="auto"/>
            <w:right w:val="none" w:sz="0" w:space="0" w:color="auto"/>
          </w:divBdr>
          <w:divsChild>
            <w:div w:id="1366521071">
              <w:marLeft w:val="-75"/>
              <w:marRight w:val="0"/>
              <w:marTop w:val="30"/>
              <w:marBottom w:val="30"/>
              <w:divBdr>
                <w:top w:val="none" w:sz="0" w:space="0" w:color="auto"/>
                <w:left w:val="none" w:sz="0" w:space="0" w:color="auto"/>
                <w:bottom w:val="none" w:sz="0" w:space="0" w:color="auto"/>
                <w:right w:val="none" w:sz="0" w:space="0" w:color="auto"/>
              </w:divBdr>
              <w:divsChild>
                <w:div w:id="63340330">
                  <w:marLeft w:val="0"/>
                  <w:marRight w:val="0"/>
                  <w:marTop w:val="0"/>
                  <w:marBottom w:val="0"/>
                  <w:divBdr>
                    <w:top w:val="none" w:sz="0" w:space="0" w:color="auto"/>
                    <w:left w:val="none" w:sz="0" w:space="0" w:color="auto"/>
                    <w:bottom w:val="none" w:sz="0" w:space="0" w:color="auto"/>
                    <w:right w:val="none" w:sz="0" w:space="0" w:color="auto"/>
                  </w:divBdr>
                  <w:divsChild>
                    <w:div w:id="252858684">
                      <w:marLeft w:val="0"/>
                      <w:marRight w:val="0"/>
                      <w:marTop w:val="0"/>
                      <w:marBottom w:val="0"/>
                      <w:divBdr>
                        <w:top w:val="none" w:sz="0" w:space="0" w:color="auto"/>
                        <w:left w:val="none" w:sz="0" w:space="0" w:color="auto"/>
                        <w:bottom w:val="none" w:sz="0" w:space="0" w:color="auto"/>
                        <w:right w:val="none" w:sz="0" w:space="0" w:color="auto"/>
                      </w:divBdr>
                    </w:div>
                  </w:divsChild>
                </w:div>
                <w:div w:id="159585901">
                  <w:marLeft w:val="0"/>
                  <w:marRight w:val="0"/>
                  <w:marTop w:val="0"/>
                  <w:marBottom w:val="0"/>
                  <w:divBdr>
                    <w:top w:val="none" w:sz="0" w:space="0" w:color="auto"/>
                    <w:left w:val="none" w:sz="0" w:space="0" w:color="auto"/>
                    <w:bottom w:val="none" w:sz="0" w:space="0" w:color="auto"/>
                    <w:right w:val="none" w:sz="0" w:space="0" w:color="auto"/>
                  </w:divBdr>
                  <w:divsChild>
                    <w:div w:id="741176709">
                      <w:marLeft w:val="0"/>
                      <w:marRight w:val="0"/>
                      <w:marTop w:val="0"/>
                      <w:marBottom w:val="0"/>
                      <w:divBdr>
                        <w:top w:val="none" w:sz="0" w:space="0" w:color="auto"/>
                        <w:left w:val="none" w:sz="0" w:space="0" w:color="auto"/>
                        <w:bottom w:val="none" w:sz="0" w:space="0" w:color="auto"/>
                        <w:right w:val="none" w:sz="0" w:space="0" w:color="auto"/>
                      </w:divBdr>
                    </w:div>
                  </w:divsChild>
                </w:div>
                <w:div w:id="532420610">
                  <w:marLeft w:val="0"/>
                  <w:marRight w:val="0"/>
                  <w:marTop w:val="0"/>
                  <w:marBottom w:val="0"/>
                  <w:divBdr>
                    <w:top w:val="none" w:sz="0" w:space="0" w:color="auto"/>
                    <w:left w:val="none" w:sz="0" w:space="0" w:color="auto"/>
                    <w:bottom w:val="none" w:sz="0" w:space="0" w:color="auto"/>
                    <w:right w:val="none" w:sz="0" w:space="0" w:color="auto"/>
                  </w:divBdr>
                  <w:divsChild>
                    <w:div w:id="1704669125">
                      <w:marLeft w:val="0"/>
                      <w:marRight w:val="0"/>
                      <w:marTop w:val="0"/>
                      <w:marBottom w:val="0"/>
                      <w:divBdr>
                        <w:top w:val="none" w:sz="0" w:space="0" w:color="auto"/>
                        <w:left w:val="none" w:sz="0" w:space="0" w:color="auto"/>
                        <w:bottom w:val="none" w:sz="0" w:space="0" w:color="auto"/>
                        <w:right w:val="none" w:sz="0" w:space="0" w:color="auto"/>
                      </w:divBdr>
                    </w:div>
                  </w:divsChild>
                </w:div>
                <w:div w:id="569270937">
                  <w:marLeft w:val="0"/>
                  <w:marRight w:val="0"/>
                  <w:marTop w:val="0"/>
                  <w:marBottom w:val="0"/>
                  <w:divBdr>
                    <w:top w:val="none" w:sz="0" w:space="0" w:color="auto"/>
                    <w:left w:val="none" w:sz="0" w:space="0" w:color="auto"/>
                    <w:bottom w:val="none" w:sz="0" w:space="0" w:color="auto"/>
                    <w:right w:val="none" w:sz="0" w:space="0" w:color="auto"/>
                  </w:divBdr>
                  <w:divsChild>
                    <w:div w:id="1745567759">
                      <w:marLeft w:val="0"/>
                      <w:marRight w:val="0"/>
                      <w:marTop w:val="0"/>
                      <w:marBottom w:val="0"/>
                      <w:divBdr>
                        <w:top w:val="none" w:sz="0" w:space="0" w:color="auto"/>
                        <w:left w:val="none" w:sz="0" w:space="0" w:color="auto"/>
                        <w:bottom w:val="none" w:sz="0" w:space="0" w:color="auto"/>
                        <w:right w:val="none" w:sz="0" w:space="0" w:color="auto"/>
                      </w:divBdr>
                    </w:div>
                  </w:divsChild>
                </w:div>
                <w:div w:id="575939969">
                  <w:marLeft w:val="0"/>
                  <w:marRight w:val="0"/>
                  <w:marTop w:val="0"/>
                  <w:marBottom w:val="0"/>
                  <w:divBdr>
                    <w:top w:val="none" w:sz="0" w:space="0" w:color="auto"/>
                    <w:left w:val="none" w:sz="0" w:space="0" w:color="auto"/>
                    <w:bottom w:val="none" w:sz="0" w:space="0" w:color="auto"/>
                    <w:right w:val="none" w:sz="0" w:space="0" w:color="auto"/>
                  </w:divBdr>
                  <w:divsChild>
                    <w:div w:id="809130578">
                      <w:marLeft w:val="0"/>
                      <w:marRight w:val="0"/>
                      <w:marTop w:val="0"/>
                      <w:marBottom w:val="0"/>
                      <w:divBdr>
                        <w:top w:val="none" w:sz="0" w:space="0" w:color="auto"/>
                        <w:left w:val="none" w:sz="0" w:space="0" w:color="auto"/>
                        <w:bottom w:val="none" w:sz="0" w:space="0" w:color="auto"/>
                        <w:right w:val="none" w:sz="0" w:space="0" w:color="auto"/>
                      </w:divBdr>
                    </w:div>
                  </w:divsChild>
                </w:div>
                <w:div w:id="645167582">
                  <w:marLeft w:val="0"/>
                  <w:marRight w:val="0"/>
                  <w:marTop w:val="0"/>
                  <w:marBottom w:val="0"/>
                  <w:divBdr>
                    <w:top w:val="none" w:sz="0" w:space="0" w:color="auto"/>
                    <w:left w:val="none" w:sz="0" w:space="0" w:color="auto"/>
                    <w:bottom w:val="none" w:sz="0" w:space="0" w:color="auto"/>
                    <w:right w:val="none" w:sz="0" w:space="0" w:color="auto"/>
                  </w:divBdr>
                  <w:divsChild>
                    <w:div w:id="1429154413">
                      <w:marLeft w:val="0"/>
                      <w:marRight w:val="0"/>
                      <w:marTop w:val="0"/>
                      <w:marBottom w:val="0"/>
                      <w:divBdr>
                        <w:top w:val="none" w:sz="0" w:space="0" w:color="auto"/>
                        <w:left w:val="none" w:sz="0" w:space="0" w:color="auto"/>
                        <w:bottom w:val="none" w:sz="0" w:space="0" w:color="auto"/>
                        <w:right w:val="none" w:sz="0" w:space="0" w:color="auto"/>
                      </w:divBdr>
                    </w:div>
                  </w:divsChild>
                </w:div>
                <w:div w:id="653416274">
                  <w:marLeft w:val="0"/>
                  <w:marRight w:val="0"/>
                  <w:marTop w:val="0"/>
                  <w:marBottom w:val="0"/>
                  <w:divBdr>
                    <w:top w:val="none" w:sz="0" w:space="0" w:color="auto"/>
                    <w:left w:val="none" w:sz="0" w:space="0" w:color="auto"/>
                    <w:bottom w:val="none" w:sz="0" w:space="0" w:color="auto"/>
                    <w:right w:val="none" w:sz="0" w:space="0" w:color="auto"/>
                  </w:divBdr>
                  <w:divsChild>
                    <w:div w:id="1885747959">
                      <w:marLeft w:val="0"/>
                      <w:marRight w:val="0"/>
                      <w:marTop w:val="0"/>
                      <w:marBottom w:val="0"/>
                      <w:divBdr>
                        <w:top w:val="none" w:sz="0" w:space="0" w:color="auto"/>
                        <w:left w:val="none" w:sz="0" w:space="0" w:color="auto"/>
                        <w:bottom w:val="none" w:sz="0" w:space="0" w:color="auto"/>
                        <w:right w:val="none" w:sz="0" w:space="0" w:color="auto"/>
                      </w:divBdr>
                    </w:div>
                  </w:divsChild>
                </w:div>
                <w:div w:id="762871463">
                  <w:marLeft w:val="0"/>
                  <w:marRight w:val="0"/>
                  <w:marTop w:val="0"/>
                  <w:marBottom w:val="0"/>
                  <w:divBdr>
                    <w:top w:val="none" w:sz="0" w:space="0" w:color="auto"/>
                    <w:left w:val="none" w:sz="0" w:space="0" w:color="auto"/>
                    <w:bottom w:val="none" w:sz="0" w:space="0" w:color="auto"/>
                    <w:right w:val="none" w:sz="0" w:space="0" w:color="auto"/>
                  </w:divBdr>
                  <w:divsChild>
                    <w:div w:id="1072658221">
                      <w:marLeft w:val="0"/>
                      <w:marRight w:val="0"/>
                      <w:marTop w:val="0"/>
                      <w:marBottom w:val="0"/>
                      <w:divBdr>
                        <w:top w:val="none" w:sz="0" w:space="0" w:color="auto"/>
                        <w:left w:val="none" w:sz="0" w:space="0" w:color="auto"/>
                        <w:bottom w:val="none" w:sz="0" w:space="0" w:color="auto"/>
                        <w:right w:val="none" w:sz="0" w:space="0" w:color="auto"/>
                      </w:divBdr>
                    </w:div>
                    <w:div w:id="1980528023">
                      <w:marLeft w:val="0"/>
                      <w:marRight w:val="0"/>
                      <w:marTop w:val="0"/>
                      <w:marBottom w:val="0"/>
                      <w:divBdr>
                        <w:top w:val="none" w:sz="0" w:space="0" w:color="auto"/>
                        <w:left w:val="none" w:sz="0" w:space="0" w:color="auto"/>
                        <w:bottom w:val="none" w:sz="0" w:space="0" w:color="auto"/>
                        <w:right w:val="none" w:sz="0" w:space="0" w:color="auto"/>
                      </w:divBdr>
                    </w:div>
                  </w:divsChild>
                </w:div>
                <w:div w:id="844705787">
                  <w:marLeft w:val="0"/>
                  <w:marRight w:val="0"/>
                  <w:marTop w:val="0"/>
                  <w:marBottom w:val="0"/>
                  <w:divBdr>
                    <w:top w:val="none" w:sz="0" w:space="0" w:color="auto"/>
                    <w:left w:val="none" w:sz="0" w:space="0" w:color="auto"/>
                    <w:bottom w:val="none" w:sz="0" w:space="0" w:color="auto"/>
                    <w:right w:val="none" w:sz="0" w:space="0" w:color="auto"/>
                  </w:divBdr>
                  <w:divsChild>
                    <w:div w:id="980889321">
                      <w:marLeft w:val="0"/>
                      <w:marRight w:val="0"/>
                      <w:marTop w:val="0"/>
                      <w:marBottom w:val="0"/>
                      <w:divBdr>
                        <w:top w:val="none" w:sz="0" w:space="0" w:color="auto"/>
                        <w:left w:val="none" w:sz="0" w:space="0" w:color="auto"/>
                        <w:bottom w:val="none" w:sz="0" w:space="0" w:color="auto"/>
                        <w:right w:val="none" w:sz="0" w:space="0" w:color="auto"/>
                      </w:divBdr>
                    </w:div>
                  </w:divsChild>
                </w:div>
                <w:div w:id="848443562">
                  <w:marLeft w:val="0"/>
                  <w:marRight w:val="0"/>
                  <w:marTop w:val="0"/>
                  <w:marBottom w:val="0"/>
                  <w:divBdr>
                    <w:top w:val="none" w:sz="0" w:space="0" w:color="auto"/>
                    <w:left w:val="none" w:sz="0" w:space="0" w:color="auto"/>
                    <w:bottom w:val="none" w:sz="0" w:space="0" w:color="auto"/>
                    <w:right w:val="none" w:sz="0" w:space="0" w:color="auto"/>
                  </w:divBdr>
                  <w:divsChild>
                    <w:div w:id="820929734">
                      <w:marLeft w:val="0"/>
                      <w:marRight w:val="0"/>
                      <w:marTop w:val="0"/>
                      <w:marBottom w:val="0"/>
                      <w:divBdr>
                        <w:top w:val="none" w:sz="0" w:space="0" w:color="auto"/>
                        <w:left w:val="none" w:sz="0" w:space="0" w:color="auto"/>
                        <w:bottom w:val="none" w:sz="0" w:space="0" w:color="auto"/>
                        <w:right w:val="none" w:sz="0" w:space="0" w:color="auto"/>
                      </w:divBdr>
                    </w:div>
                  </w:divsChild>
                </w:div>
                <w:div w:id="933901374">
                  <w:marLeft w:val="0"/>
                  <w:marRight w:val="0"/>
                  <w:marTop w:val="0"/>
                  <w:marBottom w:val="0"/>
                  <w:divBdr>
                    <w:top w:val="none" w:sz="0" w:space="0" w:color="auto"/>
                    <w:left w:val="none" w:sz="0" w:space="0" w:color="auto"/>
                    <w:bottom w:val="none" w:sz="0" w:space="0" w:color="auto"/>
                    <w:right w:val="none" w:sz="0" w:space="0" w:color="auto"/>
                  </w:divBdr>
                  <w:divsChild>
                    <w:div w:id="137965836">
                      <w:marLeft w:val="0"/>
                      <w:marRight w:val="0"/>
                      <w:marTop w:val="0"/>
                      <w:marBottom w:val="0"/>
                      <w:divBdr>
                        <w:top w:val="none" w:sz="0" w:space="0" w:color="auto"/>
                        <w:left w:val="none" w:sz="0" w:space="0" w:color="auto"/>
                        <w:bottom w:val="none" w:sz="0" w:space="0" w:color="auto"/>
                        <w:right w:val="none" w:sz="0" w:space="0" w:color="auto"/>
                      </w:divBdr>
                    </w:div>
                  </w:divsChild>
                </w:div>
                <w:div w:id="987396845">
                  <w:marLeft w:val="0"/>
                  <w:marRight w:val="0"/>
                  <w:marTop w:val="0"/>
                  <w:marBottom w:val="0"/>
                  <w:divBdr>
                    <w:top w:val="none" w:sz="0" w:space="0" w:color="auto"/>
                    <w:left w:val="none" w:sz="0" w:space="0" w:color="auto"/>
                    <w:bottom w:val="none" w:sz="0" w:space="0" w:color="auto"/>
                    <w:right w:val="none" w:sz="0" w:space="0" w:color="auto"/>
                  </w:divBdr>
                  <w:divsChild>
                    <w:div w:id="893007157">
                      <w:marLeft w:val="0"/>
                      <w:marRight w:val="0"/>
                      <w:marTop w:val="0"/>
                      <w:marBottom w:val="0"/>
                      <w:divBdr>
                        <w:top w:val="none" w:sz="0" w:space="0" w:color="auto"/>
                        <w:left w:val="none" w:sz="0" w:space="0" w:color="auto"/>
                        <w:bottom w:val="none" w:sz="0" w:space="0" w:color="auto"/>
                        <w:right w:val="none" w:sz="0" w:space="0" w:color="auto"/>
                      </w:divBdr>
                    </w:div>
                  </w:divsChild>
                </w:div>
                <w:div w:id="1010447281">
                  <w:marLeft w:val="0"/>
                  <w:marRight w:val="0"/>
                  <w:marTop w:val="0"/>
                  <w:marBottom w:val="0"/>
                  <w:divBdr>
                    <w:top w:val="none" w:sz="0" w:space="0" w:color="auto"/>
                    <w:left w:val="none" w:sz="0" w:space="0" w:color="auto"/>
                    <w:bottom w:val="none" w:sz="0" w:space="0" w:color="auto"/>
                    <w:right w:val="none" w:sz="0" w:space="0" w:color="auto"/>
                  </w:divBdr>
                  <w:divsChild>
                    <w:div w:id="1034114769">
                      <w:marLeft w:val="0"/>
                      <w:marRight w:val="0"/>
                      <w:marTop w:val="0"/>
                      <w:marBottom w:val="0"/>
                      <w:divBdr>
                        <w:top w:val="none" w:sz="0" w:space="0" w:color="auto"/>
                        <w:left w:val="none" w:sz="0" w:space="0" w:color="auto"/>
                        <w:bottom w:val="none" w:sz="0" w:space="0" w:color="auto"/>
                        <w:right w:val="none" w:sz="0" w:space="0" w:color="auto"/>
                      </w:divBdr>
                    </w:div>
                  </w:divsChild>
                </w:div>
                <w:div w:id="1166441042">
                  <w:marLeft w:val="0"/>
                  <w:marRight w:val="0"/>
                  <w:marTop w:val="0"/>
                  <w:marBottom w:val="0"/>
                  <w:divBdr>
                    <w:top w:val="none" w:sz="0" w:space="0" w:color="auto"/>
                    <w:left w:val="none" w:sz="0" w:space="0" w:color="auto"/>
                    <w:bottom w:val="none" w:sz="0" w:space="0" w:color="auto"/>
                    <w:right w:val="none" w:sz="0" w:space="0" w:color="auto"/>
                  </w:divBdr>
                  <w:divsChild>
                    <w:div w:id="11079963">
                      <w:marLeft w:val="0"/>
                      <w:marRight w:val="0"/>
                      <w:marTop w:val="0"/>
                      <w:marBottom w:val="0"/>
                      <w:divBdr>
                        <w:top w:val="none" w:sz="0" w:space="0" w:color="auto"/>
                        <w:left w:val="none" w:sz="0" w:space="0" w:color="auto"/>
                        <w:bottom w:val="none" w:sz="0" w:space="0" w:color="auto"/>
                        <w:right w:val="none" w:sz="0" w:space="0" w:color="auto"/>
                      </w:divBdr>
                    </w:div>
                  </w:divsChild>
                </w:div>
                <w:div w:id="1177426012">
                  <w:marLeft w:val="0"/>
                  <w:marRight w:val="0"/>
                  <w:marTop w:val="0"/>
                  <w:marBottom w:val="0"/>
                  <w:divBdr>
                    <w:top w:val="none" w:sz="0" w:space="0" w:color="auto"/>
                    <w:left w:val="none" w:sz="0" w:space="0" w:color="auto"/>
                    <w:bottom w:val="none" w:sz="0" w:space="0" w:color="auto"/>
                    <w:right w:val="none" w:sz="0" w:space="0" w:color="auto"/>
                  </w:divBdr>
                  <w:divsChild>
                    <w:div w:id="120349985">
                      <w:marLeft w:val="0"/>
                      <w:marRight w:val="0"/>
                      <w:marTop w:val="0"/>
                      <w:marBottom w:val="0"/>
                      <w:divBdr>
                        <w:top w:val="none" w:sz="0" w:space="0" w:color="auto"/>
                        <w:left w:val="none" w:sz="0" w:space="0" w:color="auto"/>
                        <w:bottom w:val="none" w:sz="0" w:space="0" w:color="auto"/>
                        <w:right w:val="none" w:sz="0" w:space="0" w:color="auto"/>
                      </w:divBdr>
                    </w:div>
                  </w:divsChild>
                </w:div>
                <w:div w:id="1202593967">
                  <w:marLeft w:val="0"/>
                  <w:marRight w:val="0"/>
                  <w:marTop w:val="0"/>
                  <w:marBottom w:val="0"/>
                  <w:divBdr>
                    <w:top w:val="none" w:sz="0" w:space="0" w:color="auto"/>
                    <w:left w:val="none" w:sz="0" w:space="0" w:color="auto"/>
                    <w:bottom w:val="none" w:sz="0" w:space="0" w:color="auto"/>
                    <w:right w:val="none" w:sz="0" w:space="0" w:color="auto"/>
                  </w:divBdr>
                  <w:divsChild>
                    <w:div w:id="1466196060">
                      <w:marLeft w:val="0"/>
                      <w:marRight w:val="0"/>
                      <w:marTop w:val="0"/>
                      <w:marBottom w:val="0"/>
                      <w:divBdr>
                        <w:top w:val="none" w:sz="0" w:space="0" w:color="auto"/>
                        <w:left w:val="none" w:sz="0" w:space="0" w:color="auto"/>
                        <w:bottom w:val="none" w:sz="0" w:space="0" w:color="auto"/>
                        <w:right w:val="none" w:sz="0" w:space="0" w:color="auto"/>
                      </w:divBdr>
                    </w:div>
                  </w:divsChild>
                </w:div>
                <w:div w:id="1261528285">
                  <w:marLeft w:val="0"/>
                  <w:marRight w:val="0"/>
                  <w:marTop w:val="0"/>
                  <w:marBottom w:val="0"/>
                  <w:divBdr>
                    <w:top w:val="none" w:sz="0" w:space="0" w:color="auto"/>
                    <w:left w:val="none" w:sz="0" w:space="0" w:color="auto"/>
                    <w:bottom w:val="none" w:sz="0" w:space="0" w:color="auto"/>
                    <w:right w:val="none" w:sz="0" w:space="0" w:color="auto"/>
                  </w:divBdr>
                  <w:divsChild>
                    <w:div w:id="927810717">
                      <w:marLeft w:val="0"/>
                      <w:marRight w:val="0"/>
                      <w:marTop w:val="0"/>
                      <w:marBottom w:val="0"/>
                      <w:divBdr>
                        <w:top w:val="none" w:sz="0" w:space="0" w:color="auto"/>
                        <w:left w:val="none" w:sz="0" w:space="0" w:color="auto"/>
                        <w:bottom w:val="none" w:sz="0" w:space="0" w:color="auto"/>
                        <w:right w:val="none" w:sz="0" w:space="0" w:color="auto"/>
                      </w:divBdr>
                    </w:div>
                  </w:divsChild>
                </w:div>
                <w:div w:id="1347365957">
                  <w:marLeft w:val="0"/>
                  <w:marRight w:val="0"/>
                  <w:marTop w:val="0"/>
                  <w:marBottom w:val="0"/>
                  <w:divBdr>
                    <w:top w:val="none" w:sz="0" w:space="0" w:color="auto"/>
                    <w:left w:val="none" w:sz="0" w:space="0" w:color="auto"/>
                    <w:bottom w:val="none" w:sz="0" w:space="0" w:color="auto"/>
                    <w:right w:val="none" w:sz="0" w:space="0" w:color="auto"/>
                  </w:divBdr>
                  <w:divsChild>
                    <w:div w:id="1193229065">
                      <w:marLeft w:val="0"/>
                      <w:marRight w:val="0"/>
                      <w:marTop w:val="0"/>
                      <w:marBottom w:val="0"/>
                      <w:divBdr>
                        <w:top w:val="none" w:sz="0" w:space="0" w:color="auto"/>
                        <w:left w:val="none" w:sz="0" w:space="0" w:color="auto"/>
                        <w:bottom w:val="none" w:sz="0" w:space="0" w:color="auto"/>
                        <w:right w:val="none" w:sz="0" w:space="0" w:color="auto"/>
                      </w:divBdr>
                    </w:div>
                  </w:divsChild>
                </w:div>
                <w:div w:id="1401555600">
                  <w:marLeft w:val="0"/>
                  <w:marRight w:val="0"/>
                  <w:marTop w:val="0"/>
                  <w:marBottom w:val="0"/>
                  <w:divBdr>
                    <w:top w:val="none" w:sz="0" w:space="0" w:color="auto"/>
                    <w:left w:val="none" w:sz="0" w:space="0" w:color="auto"/>
                    <w:bottom w:val="none" w:sz="0" w:space="0" w:color="auto"/>
                    <w:right w:val="none" w:sz="0" w:space="0" w:color="auto"/>
                  </w:divBdr>
                  <w:divsChild>
                    <w:div w:id="1820656542">
                      <w:marLeft w:val="0"/>
                      <w:marRight w:val="0"/>
                      <w:marTop w:val="0"/>
                      <w:marBottom w:val="0"/>
                      <w:divBdr>
                        <w:top w:val="none" w:sz="0" w:space="0" w:color="auto"/>
                        <w:left w:val="none" w:sz="0" w:space="0" w:color="auto"/>
                        <w:bottom w:val="none" w:sz="0" w:space="0" w:color="auto"/>
                        <w:right w:val="none" w:sz="0" w:space="0" w:color="auto"/>
                      </w:divBdr>
                    </w:div>
                  </w:divsChild>
                </w:div>
                <w:div w:id="1484663862">
                  <w:marLeft w:val="0"/>
                  <w:marRight w:val="0"/>
                  <w:marTop w:val="0"/>
                  <w:marBottom w:val="0"/>
                  <w:divBdr>
                    <w:top w:val="none" w:sz="0" w:space="0" w:color="auto"/>
                    <w:left w:val="none" w:sz="0" w:space="0" w:color="auto"/>
                    <w:bottom w:val="none" w:sz="0" w:space="0" w:color="auto"/>
                    <w:right w:val="none" w:sz="0" w:space="0" w:color="auto"/>
                  </w:divBdr>
                  <w:divsChild>
                    <w:div w:id="1739550470">
                      <w:marLeft w:val="0"/>
                      <w:marRight w:val="0"/>
                      <w:marTop w:val="0"/>
                      <w:marBottom w:val="0"/>
                      <w:divBdr>
                        <w:top w:val="none" w:sz="0" w:space="0" w:color="auto"/>
                        <w:left w:val="none" w:sz="0" w:space="0" w:color="auto"/>
                        <w:bottom w:val="none" w:sz="0" w:space="0" w:color="auto"/>
                        <w:right w:val="none" w:sz="0" w:space="0" w:color="auto"/>
                      </w:divBdr>
                    </w:div>
                  </w:divsChild>
                </w:div>
                <w:div w:id="1493181498">
                  <w:marLeft w:val="0"/>
                  <w:marRight w:val="0"/>
                  <w:marTop w:val="0"/>
                  <w:marBottom w:val="0"/>
                  <w:divBdr>
                    <w:top w:val="none" w:sz="0" w:space="0" w:color="auto"/>
                    <w:left w:val="none" w:sz="0" w:space="0" w:color="auto"/>
                    <w:bottom w:val="none" w:sz="0" w:space="0" w:color="auto"/>
                    <w:right w:val="none" w:sz="0" w:space="0" w:color="auto"/>
                  </w:divBdr>
                  <w:divsChild>
                    <w:div w:id="446628125">
                      <w:marLeft w:val="0"/>
                      <w:marRight w:val="0"/>
                      <w:marTop w:val="0"/>
                      <w:marBottom w:val="0"/>
                      <w:divBdr>
                        <w:top w:val="none" w:sz="0" w:space="0" w:color="auto"/>
                        <w:left w:val="none" w:sz="0" w:space="0" w:color="auto"/>
                        <w:bottom w:val="none" w:sz="0" w:space="0" w:color="auto"/>
                        <w:right w:val="none" w:sz="0" w:space="0" w:color="auto"/>
                      </w:divBdr>
                    </w:div>
                    <w:div w:id="793642360">
                      <w:marLeft w:val="0"/>
                      <w:marRight w:val="0"/>
                      <w:marTop w:val="0"/>
                      <w:marBottom w:val="0"/>
                      <w:divBdr>
                        <w:top w:val="none" w:sz="0" w:space="0" w:color="auto"/>
                        <w:left w:val="none" w:sz="0" w:space="0" w:color="auto"/>
                        <w:bottom w:val="none" w:sz="0" w:space="0" w:color="auto"/>
                        <w:right w:val="none" w:sz="0" w:space="0" w:color="auto"/>
                      </w:divBdr>
                    </w:div>
                    <w:div w:id="1324510174">
                      <w:marLeft w:val="0"/>
                      <w:marRight w:val="0"/>
                      <w:marTop w:val="0"/>
                      <w:marBottom w:val="0"/>
                      <w:divBdr>
                        <w:top w:val="none" w:sz="0" w:space="0" w:color="auto"/>
                        <w:left w:val="none" w:sz="0" w:space="0" w:color="auto"/>
                        <w:bottom w:val="none" w:sz="0" w:space="0" w:color="auto"/>
                        <w:right w:val="none" w:sz="0" w:space="0" w:color="auto"/>
                      </w:divBdr>
                    </w:div>
                    <w:div w:id="1378043393">
                      <w:marLeft w:val="0"/>
                      <w:marRight w:val="0"/>
                      <w:marTop w:val="0"/>
                      <w:marBottom w:val="0"/>
                      <w:divBdr>
                        <w:top w:val="none" w:sz="0" w:space="0" w:color="auto"/>
                        <w:left w:val="none" w:sz="0" w:space="0" w:color="auto"/>
                        <w:bottom w:val="none" w:sz="0" w:space="0" w:color="auto"/>
                        <w:right w:val="none" w:sz="0" w:space="0" w:color="auto"/>
                      </w:divBdr>
                    </w:div>
                    <w:div w:id="1453982831">
                      <w:marLeft w:val="0"/>
                      <w:marRight w:val="0"/>
                      <w:marTop w:val="0"/>
                      <w:marBottom w:val="0"/>
                      <w:divBdr>
                        <w:top w:val="none" w:sz="0" w:space="0" w:color="auto"/>
                        <w:left w:val="none" w:sz="0" w:space="0" w:color="auto"/>
                        <w:bottom w:val="none" w:sz="0" w:space="0" w:color="auto"/>
                        <w:right w:val="none" w:sz="0" w:space="0" w:color="auto"/>
                      </w:divBdr>
                    </w:div>
                  </w:divsChild>
                </w:div>
                <w:div w:id="1499072932">
                  <w:marLeft w:val="0"/>
                  <w:marRight w:val="0"/>
                  <w:marTop w:val="0"/>
                  <w:marBottom w:val="0"/>
                  <w:divBdr>
                    <w:top w:val="none" w:sz="0" w:space="0" w:color="auto"/>
                    <w:left w:val="none" w:sz="0" w:space="0" w:color="auto"/>
                    <w:bottom w:val="none" w:sz="0" w:space="0" w:color="auto"/>
                    <w:right w:val="none" w:sz="0" w:space="0" w:color="auto"/>
                  </w:divBdr>
                  <w:divsChild>
                    <w:div w:id="919674527">
                      <w:marLeft w:val="0"/>
                      <w:marRight w:val="0"/>
                      <w:marTop w:val="0"/>
                      <w:marBottom w:val="0"/>
                      <w:divBdr>
                        <w:top w:val="none" w:sz="0" w:space="0" w:color="auto"/>
                        <w:left w:val="none" w:sz="0" w:space="0" w:color="auto"/>
                        <w:bottom w:val="none" w:sz="0" w:space="0" w:color="auto"/>
                        <w:right w:val="none" w:sz="0" w:space="0" w:color="auto"/>
                      </w:divBdr>
                    </w:div>
                  </w:divsChild>
                </w:div>
                <w:div w:id="1577857857">
                  <w:marLeft w:val="0"/>
                  <w:marRight w:val="0"/>
                  <w:marTop w:val="0"/>
                  <w:marBottom w:val="0"/>
                  <w:divBdr>
                    <w:top w:val="none" w:sz="0" w:space="0" w:color="auto"/>
                    <w:left w:val="none" w:sz="0" w:space="0" w:color="auto"/>
                    <w:bottom w:val="none" w:sz="0" w:space="0" w:color="auto"/>
                    <w:right w:val="none" w:sz="0" w:space="0" w:color="auto"/>
                  </w:divBdr>
                  <w:divsChild>
                    <w:div w:id="327683836">
                      <w:marLeft w:val="0"/>
                      <w:marRight w:val="0"/>
                      <w:marTop w:val="0"/>
                      <w:marBottom w:val="0"/>
                      <w:divBdr>
                        <w:top w:val="none" w:sz="0" w:space="0" w:color="auto"/>
                        <w:left w:val="none" w:sz="0" w:space="0" w:color="auto"/>
                        <w:bottom w:val="none" w:sz="0" w:space="0" w:color="auto"/>
                        <w:right w:val="none" w:sz="0" w:space="0" w:color="auto"/>
                      </w:divBdr>
                    </w:div>
                  </w:divsChild>
                </w:div>
                <w:div w:id="1668558367">
                  <w:marLeft w:val="0"/>
                  <w:marRight w:val="0"/>
                  <w:marTop w:val="0"/>
                  <w:marBottom w:val="0"/>
                  <w:divBdr>
                    <w:top w:val="none" w:sz="0" w:space="0" w:color="auto"/>
                    <w:left w:val="none" w:sz="0" w:space="0" w:color="auto"/>
                    <w:bottom w:val="none" w:sz="0" w:space="0" w:color="auto"/>
                    <w:right w:val="none" w:sz="0" w:space="0" w:color="auto"/>
                  </w:divBdr>
                  <w:divsChild>
                    <w:div w:id="1839880718">
                      <w:marLeft w:val="0"/>
                      <w:marRight w:val="0"/>
                      <w:marTop w:val="0"/>
                      <w:marBottom w:val="0"/>
                      <w:divBdr>
                        <w:top w:val="none" w:sz="0" w:space="0" w:color="auto"/>
                        <w:left w:val="none" w:sz="0" w:space="0" w:color="auto"/>
                        <w:bottom w:val="none" w:sz="0" w:space="0" w:color="auto"/>
                        <w:right w:val="none" w:sz="0" w:space="0" w:color="auto"/>
                      </w:divBdr>
                    </w:div>
                  </w:divsChild>
                </w:div>
                <w:div w:id="1675720827">
                  <w:marLeft w:val="0"/>
                  <w:marRight w:val="0"/>
                  <w:marTop w:val="0"/>
                  <w:marBottom w:val="0"/>
                  <w:divBdr>
                    <w:top w:val="none" w:sz="0" w:space="0" w:color="auto"/>
                    <w:left w:val="none" w:sz="0" w:space="0" w:color="auto"/>
                    <w:bottom w:val="none" w:sz="0" w:space="0" w:color="auto"/>
                    <w:right w:val="none" w:sz="0" w:space="0" w:color="auto"/>
                  </w:divBdr>
                  <w:divsChild>
                    <w:div w:id="1833907760">
                      <w:marLeft w:val="0"/>
                      <w:marRight w:val="0"/>
                      <w:marTop w:val="0"/>
                      <w:marBottom w:val="0"/>
                      <w:divBdr>
                        <w:top w:val="none" w:sz="0" w:space="0" w:color="auto"/>
                        <w:left w:val="none" w:sz="0" w:space="0" w:color="auto"/>
                        <w:bottom w:val="none" w:sz="0" w:space="0" w:color="auto"/>
                        <w:right w:val="none" w:sz="0" w:space="0" w:color="auto"/>
                      </w:divBdr>
                    </w:div>
                  </w:divsChild>
                </w:div>
                <w:div w:id="1694332819">
                  <w:marLeft w:val="0"/>
                  <w:marRight w:val="0"/>
                  <w:marTop w:val="0"/>
                  <w:marBottom w:val="0"/>
                  <w:divBdr>
                    <w:top w:val="none" w:sz="0" w:space="0" w:color="auto"/>
                    <w:left w:val="none" w:sz="0" w:space="0" w:color="auto"/>
                    <w:bottom w:val="none" w:sz="0" w:space="0" w:color="auto"/>
                    <w:right w:val="none" w:sz="0" w:space="0" w:color="auto"/>
                  </w:divBdr>
                  <w:divsChild>
                    <w:div w:id="1441413103">
                      <w:marLeft w:val="0"/>
                      <w:marRight w:val="0"/>
                      <w:marTop w:val="0"/>
                      <w:marBottom w:val="0"/>
                      <w:divBdr>
                        <w:top w:val="none" w:sz="0" w:space="0" w:color="auto"/>
                        <w:left w:val="none" w:sz="0" w:space="0" w:color="auto"/>
                        <w:bottom w:val="none" w:sz="0" w:space="0" w:color="auto"/>
                        <w:right w:val="none" w:sz="0" w:space="0" w:color="auto"/>
                      </w:divBdr>
                    </w:div>
                  </w:divsChild>
                </w:div>
                <w:div w:id="1704790616">
                  <w:marLeft w:val="0"/>
                  <w:marRight w:val="0"/>
                  <w:marTop w:val="0"/>
                  <w:marBottom w:val="0"/>
                  <w:divBdr>
                    <w:top w:val="none" w:sz="0" w:space="0" w:color="auto"/>
                    <w:left w:val="none" w:sz="0" w:space="0" w:color="auto"/>
                    <w:bottom w:val="none" w:sz="0" w:space="0" w:color="auto"/>
                    <w:right w:val="none" w:sz="0" w:space="0" w:color="auto"/>
                  </w:divBdr>
                  <w:divsChild>
                    <w:div w:id="125974094">
                      <w:marLeft w:val="0"/>
                      <w:marRight w:val="0"/>
                      <w:marTop w:val="0"/>
                      <w:marBottom w:val="0"/>
                      <w:divBdr>
                        <w:top w:val="none" w:sz="0" w:space="0" w:color="auto"/>
                        <w:left w:val="none" w:sz="0" w:space="0" w:color="auto"/>
                        <w:bottom w:val="none" w:sz="0" w:space="0" w:color="auto"/>
                        <w:right w:val="none" w:sz="0" w:space="0" w:color="auto"/>
                      </w:divBdr>
                    </w:div>
                    <w:div w:id="139271670">
                      <w:marLeft w:val="0"/>
                      <w:marRight w:val="0"/>
                      <w:marTop w:val="0"/>
                      <w:marBottom w:val="0"/>
                      <w:divBdr>
                        <w:top w:val="none" w:sz="0" w:space="0" w:color="auto"/>
                        <w:left w:val="none" w:sz="0" w:space="0" w:color="auto"/>
                        <w:bottom w:val="none" w:sz="0" w:space="0" w:color="auto"/>
                        <w:right w:val="none" w:sz="0" w:space="0" w:color="auto"/>
                      </w:divBdr>
                    </w:div>
                    <w:div w:id="1294212387">
                      <w:marLeft w:val="0"/>
                      <w:marRight w:val="0"/>
                      <w:marTop w:val="0"/>
                      <w:marBottom w:val="0"/>
                      <w:divBdr>
                        <w:top w:val="none" w:sz="0" w:space="0" w:color="auto"/>
                        <w:left w:val="none" w:sz="0" w:space="0" w:color="auto"/>
                        <w:bottom w:val="none" w:sz="0" w:space="0" w:color="auto"/>
                        <w:right w:val="none" w:sz="0" w:space="0" w:color="auto"/>
                      </w:divBdr>
                    </w:div>
                    <w:div w:id="1569684748">
                      <w:marLeft w:val="0"/>
                      <w:marRight w:val="0"/>
                      <w:marTop w:val="0"/>
                      <w:marBottom w:val="0"/>
                      <w:divBdr>
                        <w:top w:val="none" w:sz="0" w:space="0" w:color="auto"/>
                        <w:left w:val="none" w:sz="0" w:space="0" w:color="auto"/>
                        <w:bottom w:val="none" w:sz="0" w:space="0" w:color="auto"/>
                        <w:right w:val="none" w:sz="0" w:space="0" w:color="auto"/>
                      </w:divBdr>
                    </w:div>
                  </w:divsChild>
                </w:div>
                <w:div w:id="1773282819">
                  <w:marLeft w:val="0"/>
                  <w:marRight w:val="0"/>
                  <w:marTop w:val="0"/>
                  <w:marBottom w:val="0"/>
                  <w:divBdr>
                    <w:top w:val="none" w:sz="0" w:space="0" w:color="auto"/>
                    <w:left w:val="none" w:sz="0" w:space="0" w:color="auto"/>
                    <w:bottom w:val="none" w:sz="0" w:space="0" w:color="auto"/>
                    <w:right w:val="none" w:sz="0" w:space="0" w:color="auto"/>
                  </w:divBdr>
                  <w:divsChild>
                    <w:div w:id="1126582980">
                      <w:marLeft w:val="0"/>
                      <w:marRight w:val="0"/>
                      <w:marTop w:val="0"/>
                      <w:marBottom w:val="0"/>
                      <w:divBdr>
                        <w:top w:val="none" w:sz="0" w:space="0" w:color="auto"/>
                        <w:left w:val="none" w:sz="0" w:space="0" w:color="auto"/>
                        <w:bottom w:val="none" w:sz="0" w:space="0" w:color="auto"/>
                        <w:right w:val="none" w:sz="0" w:space="0" w:color="auto"/>
                      </w:divBdr>
                    </w:div>
                  </w:divsChild>
                </w:div>
                <w:div w:id="1793471746">
                  <w:marLeft w:val="0"/>
                  <w:marRight w:val="0"/>
                  <w:marTop w:val="0"/>
                  <w:marBottom w:val="0"/>
                  <w:divBdr>
                    <w:top w:val="none" w:sz="0" w:space="0" w:color="auto"/>
                    <w:left w:val="none" w:sz="0" w:space="0" w:color="auto"/>
                    <w:bottom w:val="none" w:sz="0" w:space="0" w:color="auto"/>
                    <w:right w:val="none" w:sz="0" w:space="0" w:color="auto"/>
                  </w:divBdr>
                  <w:divsChild>
                    <w:div w:id="1150363063">
                      <w:marLeft w:val="0"/>
                      <w:marRight w:val="0"/>
                      <w:marTop w:val="0"/>
                      <w:marBottom w:val="0"/>
                      <w:divBdr>
                        <w:top w:val="none" w:sz="0" w:space="0" w:color="auto"/>
                        <w:left w:val="none" w:sz="0" w:space="0" w:color="auto"/>
                        <w:bottom w:val="none" w:sz="0" w:space="0" w:color="auto"/>
                        <w:right w:val="none" w:sz="0" w:space="0" w:color="auto"/>
                      </w:divBdr>
                    </w:div>
                  </w:divsChild>
                </w:div>
                <w:div w:id="1965187228">
                  <w:marLeft w:val="0"/>
                  <w:marRight w:val="0"/>
                  <w:marTop w:val="0"/>
                  <w:marBottom w:val="0"/>
                  <w:divBdr>
                    <w:top w:val="none" w:sz="0" w:space="0" w:color="auto"/>
                    <w:left w:val="none" w:sz="0" w:space="0" w:color="auto"/>
                    <w:bottom w:val="none" w:sz="0" w:space="0" w:color="auto"/>
                    <w:right w:val="none" w:sz="0" w:space="0" w:color="auto"/>
                  </w:divBdr>
                  <w:divsChild>
                    <w:div w:id="1818066782">
                      <w:marLeft w:val="0"/>
                      <w:marRight w:val="0"/>
                      <w:marTop w:val="0"/>
                      <w:marBottom w:val="0"/>
                      <w:divBdr>
                        <w:top w:val="none" w:sz="0" w:space="0" w:color="auto"/>
                        <w:left w:val="none" w:sz="0" w:space="0" w:color="auto"/>
                        <w:bottom w:val="none" w:sz="0" w:space="0" w:color="auto"/>
                        <w:right w:val="none" w:sz="0" w:space="0" w:color="auto"/>
                      </w:divBdr>
                    </w:div>
                  </w:divsChild>
                </w:div>
                <w:div w:id="1993559664">
                  <w:marLeft w:val="0"/>
                  <w:marRight w:val="0"/>
                  <w:marTop w:val="0"/>
                  <w:marBottom w:val="0"/>
                  <w:divBdr>
                    <w:top w:val="none" w:sz="0" w:space="0" w:color="auto"/>
                    <w:left w:val="none" w:sz="0" w:space="0" w:color="auto"/>
                    <w:bottom w:val="none" w:sz="0" w:space="0" w:color="auto"/>
                    <w:right w:val="none" w:sz="0" w:space="0" w:color="auto"/>
                  </w:divBdr>
                  <w:divsChild>
                    <w:div w:id="1016345954">
                      <w:marLeft w:val="0"/>
                      <w:marRight w:val="0"/>
                      <w:marTop w:val="0"/>
                      <w:marBottom w:val="0"/>
                      <w:divBdr>
                        <w:top w:val="none" w:sz="0" w:space="0" w:color="auto"/>
                        <w:left w:val="none" w:sz="0" w:space="0" w:color="auto"/>
                        <w:bottom w:val="none" w:sz="0" w:space="0" w:color="auto"/>
                        <w:right w:val="none" w:sz="0" w:space="0" w:color="auto"/>
                      </w:divBdr>
                    </w:div>
                  </w:divsChild>
                </w:div>
                <w:div w:id="2040279959">
                  <w:marLeft w:val="0"/>
                  <w:marRight w:val="0"/>
                  <w:marTop w:val="0"/>
                  <w:marBottom w:val="0"/>
                  <w:divBdr>
                    <w:top w:val="none" w:sz="0" w:space="0" w:color="auto"/>
                    <w:left w:val="none" w:sz="0" w:space="0" w:color="auto"/>
                    <w:bottom w:val="none" w:sz="0" w:space="0" w:color="auto"/>
                    <w:right w:val="none" w:sz="0" w:space="0" w:color="auto"/>
                  </w:divBdr>
                  <w:divsChild>
                    <w:div w:id="1219590943">
                      <w:marLeft w:val="0"/>
                      <w:marRight w:val="0"/>
                      <w:marTop w:val="0"/>
                      <w:marBottom w:val="0"/>
                      <w:divBdr>
                        <w:top w:val="none" w:sz="0" w:space="0" w:color="auto"/>
                        <w:left w:val="none" w:sz="0" w:space="0" w:color="auto"/>
                        <w:bottom w:val="none" w:sz="0" w:space="0" w:color="auto"/>
                        <w:right w:val="none" w:sz="0" w:space="0" w:color="auto"/>
                      </w:divBdr>
                    </w:div>
                  </w:divsChild>
                </w:div>
                <w:div w:id="2064135471">
                  <w:marLeft w:val="0"/>
                  <w:marRight w:val="0"/>
                  <w:marTop w:val="0"/>
                  <w:marBottom w:val="0"/>
                  <w:divBdr>
                    <w:top w:val="none" w:sz="0" w:space="0" w:color="auto"/>
                    <w:left w:val="none" w:sz="0" w:space="0" w:color="auto"/>
                    <w:bottom w:val="none" w:sz="0" w:space="0" w:color="auto"/>
                    <w:right w:val="none" w:sz="0" w:space="0" w:color="auto"/>
                  </w:divBdr>
                  <w:divsChild>
                    <w:div w:id="396442985">
                      <w:marLeft w:val="0"/>
                      <w:marRight w:val="0"/>
                      <w:marTop w:val="0"/>
                      <w:marBottom w:val="0"/>
                      <w:divBdr>
                        <w:top w:val="none" w:sz="0" w:space="0" w:color="auto"/>
                        <w:left w:val="none" w:sz="0" w:space="0" w:color="auto"/>
                        <w:bottom w:val="none" w:sz="0" w:space="0" w:color="auto"/>
                        <w:right w:val="none" w:sz="0" w:space="0" w:color="auto"/>
                      </w:divBdr>
                    </w:div>
                  </w:divsChild>
                </w:div>
                <w:div w:id="2123837406">
                  <w:marLeft w:val="0"/>
                  <w:marRight w:val="0"/>
                  <w:marTop w:val="0"/>
                  <w:marBottom w:val="0"/>
                  <w:divBdr>
                    <w:top w:val="none" w:sz="0" w:space="0" w:color="auto"/>
                    <w:left w:val="none" w:sz="0" w:space="0" w:color="auto"/>
                    <w:bottom w:val="none" w:sz="0" w:space="0" w:color="auto"/>
                    <w:right w:val="none" w:sz="0" w:space="0" w:color="auto"/>
                  </w:divBdr>
                  <w:divsChild>
                    <w:div w:id="1632785877">
                      <w:marLeft w:val="0"/>
                      <w:marRight w:val="0"/>
                      <w:marTop w:val="0"/>
                      <w:marBottom w:val="0"/>
                      <w:divBdr>
                        <w:top w:val="none" w:sz="0" w:space="0" w:color="auto"/>
                        <w:left w:val="none" w:sz="0" w:space="0" w:color="auto"/>
                        <w:bottom w:val="none" w:sz="0" w:space="0" w:color="auto"/>
                        <w:right w:val="none" w:sz="0" w:space="0" w:color="auto"/>
                      </w:divBdr>
                    </w:div>
                  </w:divsChild>
                </w:div>
                <w:div w:id="2127574590">
                  <w:marLeft w:val="0"/>
                  <w:marRight w:val="0"/>
                  <w:marTop w:val="0"/>
                  <w:marBottom w:val="0"/>
                  <w:divBdr>
                    <w:top w:val="none" w:sz="0" w:space="0" w:color="auto"/>
                    <w:left w:val="none" w:sz="0" w:space="0" w:color="auto"/>
                    <w:bottom w:val="none" w:sz="0" w:space="0" w:color="auto"/>
                    <w:right w:val="none" w:sz="0" w:space="0" w:color="auto"/>
                  </w:divBdr>
                  <w:divsChild>
                    <w:div w:id="1734430976">
                      <w:marLeft w:val="0"/>
                      <w:marRight w:val="0"/>
                      <w:marTop w:val="0"/>
                      <w:marBottom w:val="0"/>
                      <w:divBdr>
                        <w:top w:val="none" w:sz="0" w:space="0" w:color="auto"/>
                        <w:left w:val="none" w:sz="0" w:space="0" w:color="auto"/>
                        <w:bottom w:val="none" w:sz="0" w:space="0" w:color="auto"/>
                        <w:right w:val="none" w:sz="0" w:space="0" w:color="auto"/>
                      </w:divBdr>
                    </w:div>
                  </w:divsChild>
                </w:div>
                <w:div w:id="2132044172">
                  <w:marLeft w:val="0"/>
                  <w:marRight w:val="0"/>
                  <w:marTop w:val="0"/>
                  <w:marBottom w:val="0"/>
                  <w:divBdr>
                    <w:top w:val="none" w:sz="0" w:space="0" w:color="auto"/>
                    <w:left w:val="none" w:sz="0" w:space="0" w:color="auto"/>
                    <w:bottom w:val="none" w:sz="0" w:space="0" w:color="auto"/>
                    <w:right w:val="none" w:sz="0" w:space="0" w:color="auto"/>
                  </w:divBdr>
                  <w:divsChild>
                    <w:div w:id="139161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144212">
          <w:marLeft w:val="0"/>
          <w:marRight w:val="0"/>
          <w:marTop w:val="0"/>
          <w:marBottom w:val="0"/>
          <w:divBdr>
            <w:top w:val="none" w:sz="0" w:space="0" w:color="auto"/>
            <w:left w:val="none" w:sz="0" w:space="0" w:color="auto"/>
            <w:bottom w:val="none" w:sz="0" w:space="0" w:color="auto"/>
            <w:right w:val="none" w:sz="0" w:space="0" w:color="auto"/>
          </w:divBdr>
        </w:div>
        <w:div w:id="374041349">
          <w:marLeft w:val="0"/>
          <w:marRight w:val="0"/>
          <w:marTop w:val="0"/>
          <w:marBottom w:val="0"/>
          <w:divBdr>
            <w:top w:val="none" w:sz="0" w:space="0" w:color="auto"/>
            <w:left w:val="none" w:sz="0" w:space="0" w:color="auto"/>
            <w:bottom w:val="none" w:sz="0" w:space="0" w:color="auto"/>
            <w:right w:val="none" w:sz="0" w:space="0" w:color="auto"/>
          </w:divBdr>
        </w:div>
        <w:div w:id="382405751">
          <w:marLeft w:val="0"/>
          <w:marRight w:val="0"/>
          <w:marTop w:val="0"/>
          <w:marBottom w:val="0"/>
          <w:divBdr>
            <w:top w:val="none" w:sz="0" w:space="0" w:color="auto"/>
            <w:left w:val="none" w:sz="0" w:space="0" w:color="auto"/>
            <w:bottom w:val="none" w:sz="0" w:space="0" w:color="auto"/>
            <w:right w:val="none" w:sz="0" w:space="0" w:color="auto"/>
          </w:divBdr>
        </w:div>
        <w:div w:id="744380816">
          <w:marLeft w:val="0"/>
          <w:marRight w:val="0"/>
          <w:marTop w:val="0"/>
          <w:marBottom w:val="0"/>
          <w:divBdr>
            <w:top w:val="none" w:sz="0" w:space="0" w:color="auto"/>
            <w:left w:val="none" w:sz="0" w:space="0" w:color="auto"/>
            <w:bottom w:val="none" w:sz="0" w:space="0" w:color="auto"/>
            <w:right w:val="none" w:sz="0" w:space="0" w:color="auto"/>
          </w:divBdr>
        </w:div>
        <w:div w:id="751003207">
          <w:marLeft w:val="0"/>
          <w:marRight w:val="0"/>
          <w:marTop w:val="0"/>
          <w:marBottom w:val="0"/>
          <w:divBdr>
            <w:top w:val="none" w:sz="0" w:space="0" w:color="auto"/>
            <w:left w:val="none" w:sz="0" w:space="0" w:color="auto"/>
            <w:bottom w:val="none" w:sz="0" w:space="0" w:color="auto"/>
            <w:right w:val="none" w:sz="0" w:space="0" w:color="auto"/>
          </w:divBdr>
        </w:div>
        <w:div w:id="838540174">
          <w:marLeft w:val="0"/>
          <w:marRight w:val="0"/>
          <w:marTop w:val="0"/>
          <w:marBottom w:val="0"/>
          <w:divBdr>
            <w:top w:val="none" w:sz="0" w:space="0" w:color="auto"/>
            <w:left w:val="none" w:sz="0" w:space="0" w:color="auto"/>
            <w:bottom w:val="none" w:sz="0" w:space="0" w:color="auto"/>
            <w:right w:val="none" w:sz="0" w:space="0" w:color="auto"/>
          </w:divBdr>
          <w:divsChild>
            <w:div w:id="161001">
              <w:marLeft w:val="0"/>
              <w:marRight w:val="0"/>
              <w:marTop w:val="0"/>
              <w:marBottom w:val="0"/>
              <w:divBdr>
                <w:top w:val="none" w:sz="0" w:space="0" w:color="auto"/>
                <w:left w:val="none" w:sz="0" w:space="0" w:color="auto"/>
                <w:bottom w:val="none" w:sz="0" w:space="0" w:color="auto"/>
                <w:right w:val="none" w:sz="0" w:space="0" w:color="auto"/>
              </w:divBdr>
            </w:div>
            <w:div w:id="187452908">
              <w:marLeft w:val="0"/>
              <w:marRight w:val="0"/>
              <w:marTop w:val="0"/>
              <w:marBottom w:val="0"/>
              <w:divBdr>
                <w:top w:val="none" w:sz="0" w:space="0" w:color="auto"/>
                <w:left w:val="none" w:sz="0" w:space="0" w:color="auto"/>
                <w:bottom w:val="none" w:sz="0" w:space="0" w:color="auto"/>
                <w:right w:val="none" w:sz="0" w:space="0" w:color="auto"/>
              </w:divBdr>
            </w:div>
            <w:div w:id="199973250">
              <w:marLeft w:val="0"/>
              <w:marRight w:val="0"/>
              <w:marTop w:val="0"/>
              <w:marBottom w:val="0"/>
              <w:divBdr>
                <w:top w:val="none" w:sz="0" w:space="0" w:color="auto"/>
                <w:left w:val="none" w:sz="0" w:space="0" w:color="auto"/>
                <w:bottom w:val="none" w:sz="0" w:space="0" w:color="auto"/>
                <w:right w:val="none" w:sz="0" w:space="0" w:color="auto"/>
              </w:divBdr>
            </w:div>
            <w:div w:id="231283322">
              <w:marLeft w:val="0"/>
              <w:marRight w:val="0"/>
              <w:marTop w:val="0"/>
              <w:marBottom w:val="0"/>
              <w:divBdr>
                <w:top w:val="none" w:sz="0" w:space="0" w:color="auto"/>
                <w:left w:val="none" w:sz="0" w:space="0" w:color="auto"/>
                <w:bottom w:val="none" w:sz="0" w:space="0" w:color="auto"/>
                <w:right w:val="none" w:sz="0" w:space="0" w:color="auto"/>
              </w:divBdr>
            </w:div>
            <w:div w:id="439108281">
              <w:marLeft w:val="0"/>
              <w:marRight w:val="0"/>
              <w:marTop w:val="0"/>
              <w:marBottom w:val="0"/>
              <w:divBdr>
                <w:top w:val="none" w:sz="0" w:space="0" w:color="auto"/>
                <w:left w:val="none" w:sz="0" w:space="0" w:color="auto"/>
                <w:bottom w:val="none" w:sz="0" w:space="0" w:color="auto"/>
                <w:right w:val="none" w:sz="0" w:space="0" w:color="auto"/>
              </w:divBdr>
            </w:div>
            <w:div w:id="497117107">
              <w:marLeft w:val="0"/>
              <w:marRight w:val="0"/>
              <w:marTop w:val="0"/>
              <w:marBottom w:val="0"/>
              <w:divBdr>
                <w:top w:val="none" w:sz="0" w:space="0" w:color="auto"/>
                <w:left w:val="none" w:sz="0" w:space="0" w:color="auto"/>
                <w:bottom w:val="none" w:sz="0" w:space="0" w:color="auto"/>
                <w:right w:val="none" w:sz="0" w:space="0" w:color="auto"/>
              </w:divBdr>
            </w:div>
            <w:div w:id="632173803">
              <w:marLeft w:val="0"/>
              <w:marRight w:val="0"/>
              <w:marTop w:val="0"/>
              <w:marBottom w:val="0"/>
              <w:divBdr>
                <w:top w:val="none" w:sz="0" w:space="0" w:color="auto"/>
                <w:left w:val="none" w:sz="0" w:space="0" w:color="auto"/>
                <w:bottom w:val="none" w:sz="0" w:space="0" w:color="auto"/>
                <w:right w:val="none" w:sz="0" w:space="0" w:color="auto"/>
              </w:divBdr>
            </w:div>
            <w:div w:id="901915213">
              <w:marLeft w:val="0"/>
              <w:marRight w:val="0"/>
              <w:marTop w:val="0"/>
              <w:marBottom w:val="0"/>
              <w:divBdr>
                <w:top w:val="none" w:sz="0" w:space="0" w:color="auto"/>
                <w:left w:val="none" w:sz="0" w:space="0" w:color="auto"/>
                <w:bottom w:val="none" w:sz="0" w:space="0" w:color="auto"/>
                <w:right w:val="none" w:sz="0" w:space="0" w:color="auto"/>
              </w:divBdr>
            </w:div>
            <w:div w:id="988284404">
              <w:marLeft w:val="0"/>
              <w:marRight w:val="0"/>
              <w:marTop w:val="0"/>
              <w:marBottom w:val="0"/>
              <w:divBdr>
                <w:top w:val="none" w:sz="0" w:space="0" w:color="auto"/>
                <w:left w:val="none" w:sz="0" w:space="0" w:color="auto"/>
                <w:bottom w:val="none" w:sz="0" w:space="0" w:color="auto"/>
                <w:right w:val="none" w:sz="0" w:space="0" w:color="auto"/>
              </w:divBdr>
            </w:div>
            <w:div w:id="1052192496">
              <w:marLeft w:val="0"/>
              <w:marRight w:val="0"/>
              <w:marTop w:val="0"/>
              <w:marBottom w:val="0"/>
              <w:divBdr>
                <w:top w:val="none" w:sz="0" w:space="0" w:color="auto"/>
                <w:left w:val="none" w:sz="0" w:space="0" w:color="auto"/>
                <w:bottom w:val="none" w:sz="0" w:space="0" w:color="auto"/>
                <w:right w:val="none" w:sz="0" w:space="0" w:color="auto"/>
              </w:divBdr>
            </w:div>
            <w:div w:id="1289245011">
              <w:marLeft w:val="0"/>
              <w:marRight w:val="0"/>
              <w:marTop w:val="0"/>
              <w:marBottom w:val="0"/>
              <w:divBdr>
                <w:top w:val="none" w:sz="0" w:space="0" w:color="auto"/>
                <w:left w:val="none" w:sz="0" w:space="0" w:color="auto"/>
                <w:bottom w:val="none" w:sz="0" w:space="0" w:color="auto"/>
                <w:right w:val="none" w:sz="0" w:space="0" w:color="auto"/>
              </w:divBdr>
            </w:div>
            <w:div w:id="1346130121">
              <w:marLeft w:val="0"/>
              <w:marRight w:val="0"/>
              <w:marTop w:val="0"/>
              <w:marBottom w:val="0"/>
              <w:divBdr>
                <w:top w:val="none" w:sz="0" w:space="0" w:color="auto"/>
                <w:left w:val="none" w:sz="0" w:space="0" w:color="auto"/>
                <w:bottom w:val="none" w:sz="0" w:space="0" w:color="auto"/>
                <w:right w:val="none" w:sz="0" w:space="0" w:color="auto"/>
              </w:divBdr>
            </w:div>
            <w:div w:id="1397122006">
              <w:marLeft w:val="0"/>
              <w:marRight w:val="0"/>
              <w:marTop w:val="0"/>
              <w:marBottom w:val="0"/>
              <w:divBdr>
                <w:top w:val="none" w:sz="0" w:space="0" w:color="auto"/>
                <w:left w:val="none" w:sz="0" w:space="0" w:color="auto"/>
                <w:bottom w:val="none" w:sz="0" w:space="0" w:color="auto"/>
                <w:right w:val="none" w:sz="0" w:space="0" w:color="auto"/>
              </w:divBdr>
            </w:div>
            <w:div w:id="1615937334">
              <w:marLeft w:val="0"/>
              <w:marRight w:val="0"/>
              <w:marTop w:val="0"/>
              <w:marBottom w:val="0"/>
              <w:divBdr>
                <w:top w:val="none" w:sz="0" w:space="0" w:color="auto"/>
                <w:left w:val="none" w:sz="0" w:space="0" w:color="auto"/>
                <w:bottom w:val="none" w:sz="0" w:space="0" w:color="auto"/>
                <w:right w:val="none" w:sz="0" w:space="0" w:color="auto"/>
              </w:divBdr>
            </w:div>
            <w:div w:id="1726684258">
              <w:marLeft w:val="0"/>
              <w:marRight w:val="0"/>
              <w:marTop w:val="0"/>
              <w:marBottom w:val="0"/>
              <w:divBdr>
                <w:top w:val="none" w:sz="0" w:space="0" w:color="auto"/>
                <w:left w:val="none" w:sz="0" w:space="0" w:color="auto"/>
                <w:bottom w:val="none" w:sz="0" w:space="0" w:color="auto"/>
                <w:right w:val="none" w:sz="0" w:space="0" w:color="auto"/>
              </w:divBdr>
            </w:div>
            <w:div w:id="1772972855">
              <w:marLeft w:val="0"/>
              <w:marRight w:val="0"/>
              <w:marTop w:val="0"/>
              <w:marBottom w:val="0"/>
              <w:divBdr>
                <w:top w:val="none" w:sz="0" w:space="0" w:color="auto"/>
                <w:left w:val="none" w:sz="0" w:space="0" w:color="auto"/>
                <w:bottom w:val="none" w:sz="0" w:space="0" w:color="auto"/>
                <w:right w:val="none" w:sz="0" w:space="0" w:color="auto"/>
              </w:divBdr>
            </w:div>
            <w:div w:id="1822039133">
              <w:marLeft w:val="0"/>
              <w:marRight w:val="0"/>
              <w:marTop w:val="0"/>
              <w:marBottom w:val="0"/>
              <w:divBdr>
                <w:top w:val="none" w:sz="0" w:space="0" w:color="auto"/>
                <w:left w:val="none" w:sz="0" w:space="0" w:color="auto"/>
                <w:bottom w:val="none" w:sz="0" w:space="0" w:color="auto"/>
                <w:right w:val="none" w:sz="0" w:space="0" w:color="auto"/>
              </w:divBdr>
            </w:div>
            <w:div w:id="1825275092">
              <w:marLeft w:val="0"/>
              <w:marRight w:val="0"/>
              <w:marTop w:val="0"/>
              <w:marBottom w:val="0"/>
              <w:divBdr>
                <w:top w:val="none" w:sz="0" w:space="0" w:color="auto"/>
                <w:left w:val="none" w:sz="0" w:space="0" w:color="auto"/>
                <w:bottom w:val="none" w:sz="0" w:space="0" w:color="auto"/>
                <w:right w:val="none" w:sz="0" w:space="0" w:color="auto"/>
              </w:divBdr>
            </w:div>
            <w:div w:id="1899434242">
              <w:marLeft w:val="0"/>
              <w:marRight w:val="0"/>
              <w:marTop w:val="0"/>
              <w:marBottom w:val="0"/>
              <w:divBdr>
                <w:top w:val="none" w:sz="0" w:space="0" w:color="auto"/>
                <w:left w:val="none" w:sz="0" w:space="0" w:color="auto"/>
                <w:bottom w:val="none" w:sz="0" w:space="0" w:color="auto"/>
                <w:right w:val="none" w:sz="0" w:space="0" w:color="auto"/>
              </w:divBdr>
            </w:div>
            <w:div w:id="2079355980">
              <w:marLeft w:val="0"/>
              <w:marRight w:val="0"/>
              <w:marTop w:val="0"/>
              <w:marBottom w:val="0"/>
              <w:divBdr>
                <w:top w:val="none" w:sz="0" w:space="0" w:color="auto"/>
                <w:left w:val="none" w:sz="0" w:space="0" w:color="auto"/>
                <w:bottom w:val="none" w:sz="0" w:space="0" w:color="auto"/>
                <w:right w:val="none" w:sz="0" w:space="0" w:color="auto"/>
              </w:divBdr>
            </w:div>
          </w:divsChild>
        </w:div>
        <w:div w:id="970407488">
          <w:marLeft w:val="0"/>
          <w:marRight w:val="0"/>
          <w:marTop w:val="0"/>
          <w:marBottom w:val="0"/>
          <w:divBdr>
            <w:top w:val="none" w:sz="0" w:space="0" w:color="auto"/>
            <w:left w:val="none" w:sz="0" w:space="0" w:color="auto"/>
            <w:bottom w:val="none" w:sz="0" w:space="0" w:color="auto"/>
            <w:right w:val="none" w:sz="0" w:space="0" w:color="auto"/>
          </w:divBdr>
        </w:div>
        <w:div w:id="1005985517">
          <w:marLeft w:val="0"/>
          <w:marRight w:val="0"/>
          <w:marTop w:val="0"/>
          <w:marBottom w:val="0"/>
          <w:divBdr>
            <w:top w:val="none" w:sz="0" w:space="0" w:color="auto"/>
            <w:left w:val="none" w:sz="0" w:space="0" w:color="auto"/>
            <w:bottom w:val="none" w:sz="0" w:space="0" w:color="auto"/>
            <w:right w:val="none" w:sz="0" w:space="0" w:color="auto"/>
          </w:divBdr>
        </w:div>
        <w:div w:id="1024598209">
          <w:marLeft w:val="0"/>
          <w:marRight w:val="0"/>
          <w:marTop w:val="0"/>
          <w:marBottom w:val="0"/>
          <w:divBdr>
            <w:top w:val="none" w:sz="0" w:space="0" w:color="auto"/>
            <w:left w:val="none" w:sz="0" w:space="0" w:color="auto"/>
            <w:bottom w:val="none" w:sz="0" w:space="0" w:color="auto"/>
            <w:right w:val="none" w:sz="0" w:space="0" w:color="auto"/>
          </w:divBdr>
        </w:div>
        <w:div w:id="1043479792">
          <w:marLeft w:val="0"/>
          <w:marRight w:val="0"/>
          <w:marTop w:val="0"/>
          <w:marBottom w:val="0"/>
          <w:divBdr>
            <w:top w:val="none" w:sz="0" w:space="0" w:color="auto"/>
            <w:left w:val="none" w:sz="0" w:space="0" w:color="auto"/>
            <w:bottom w:val="none" w:sz="0" w:space="0" w:color="auto"/>
            <w:right w:val="none" w:sz="0" w:space="0" w:color="auto"/>
          </w:divBdr>
        </w:div>
        <w:div w:id="1112478458">
          <w:marLeft w:val="0"/>
          <w:marRight w:val="0"/>
          <w:marTop w:val="0"/>
          <w:marBottom w:val="0"/>
          <w:divBdr>
            <w:top w:val="none" w:sz="0" w:space="0" w:color="auto"/>
            <w:left w:val="none" w:sz="0" w:space="0" w:color="auto"/>
            <w:bottom w:val="none" w:sz="0" w:space="0" w:color="auto"/>
            <w:right w:val="none" w:sz="0" w:space="0" w:color="auto"/>
          </w:divBdr>
        </w:div>
        <w:div w:id="1123115834">
          <w:marLeft w:val="0"/>
          <w:marRight w:val="0"/>
          <w:marTop w:val="0"/>
          <w:marBottom w:val="0"/>
          <w:divBdr>
            <w:top w:val="none" w:sz="0" w:space="0" w:color="auto"/>
            <w:left w:val="none" w:sz="0" w:space="0" w:color="auto"/>
            <w:bottom w:val="none" w:sz="0" w:space="0" w:color="auto"/>
            <w:right w:val="none" w:sz="0" w:space="0" w:color="auto"/>
          </w:divBdr>
        </w:div>
        <w:div w:id="1126198298">
          <w:marLeft w:val="0"/>
          <w:marRight w:val="0"/>
          <w:marTop w:val="0"/>
          <w:marBottom w:val="0"/>
          <w:divBdr>
            <w:top w:val="none" w:sz="0" w:space="0" w:color="auto"/>
            <w:left w:val="none" w:sz="0" w:space="0" w:color="auto"/>
            <w:bottom w:val="none" w:sz="0" w:space="0" w:color="auto"/>
            <w:right w:val="none" w:sz="0" w:space="0" w:color="auto"/>
          </w:divBdr>
        </w:div>
        <w:div w:id="1157771496">
          <w:marLeft w:val="0"/>
          <w:marRight w:val="0"/>
          <w:marTop w:val="0"/>
          <w:marBottom w:val="0"/>
          <w:divBdr>
            <w:top w:val="none" w:sz="0" w:space="0" w:color="auto"/>
            <w:left w:val="none" w:sz="0" w:space="0" w:color="auto"/>
            <w:bottom w:val="none" w:sz="0" w:space="0" w:color="auto"/>
            <w:right w:val="none" w:sz="0" w:space="0" w:color="auto"/>
          </w:divBdr>
        </w:div>
        <w:div w:id="1181747985">
          <w:marLeft w:val="0"/>
          <w:marRight w:val="0"/>
          <w:marTop w:val="0"/>
          <w:marBottom w:val="0"/>
          <w:divBdr>
            <w:top w:val="none" w:sz="0" w:space="0" w:color="auto"/>
            <w:left w:val="none" w:sz="0" w:space="0" w:color="auto"/>
            <w:bottom w:val="none" w:sz="0" w:space="0" w:color="auto"/>
            <w:right w:val="none" w:sz="0" w:space="0" w:color="auto"/>
          </w:divBdr>
          <w:divsChild>
            <w:div w:id="60753741">
              <w:marLeft w:val="0"/>
              <w:marRight w:val="0"/>
              <w:marTop w:val="0"/>
              <w:marBottom w:val="0"/>
              <w:divBdr>
                <w:top w:val="none" w:sz="0" w:space="0" w:color="auto"/>
                <w:left w:val="none" w:sz="0" w:space="0" w:color="auto"/>
                <w:bottom w:val="none" w:sz="0" w:space="0" w:color="auto"/>
                <w:right w:val="none" w:sz="0" w:space="0" w:color="auto"/>
              </w:divBdr>
            </w:div>
            <w:div w:id="80030490">
              <w:marLeft w:val="0"/>
              <w:marRight w:val="0"/>
              <w:marTop w:val="0"/>
              <w:marBottom w:val="0"/>
              <w:divBdr>
                <w:top w:val="none" w:sz="0" w:space="0" w:color="auto"/>
                <w:left w:val="none" w:sz="0" w:space="0" w:color="auto"/>
                <w:bottom w:val="none" w:sz="0" w:space="0" w:color="auto"/>
                <w:right w:val="none" w:sz="0" w:space="0" w:color="auto"/>
              </w:divBdr>
            </w:div>
            <w:div w:id="127403609">
              <w:marLeft w:val="0"/>
              <w:marRight w:val="0"/>
              <w:marTop w:val="0"/>
              <w:marBottom w:val="0"/>
              <w:divBdr>
                <w:top w:val="none" w:sz="0" w:space="0" w:color="auto"/>
                <w:left w:val="none" w:sz="0" w:space="0" w:color="auto"/>
                <w:bottom w:val="none" w:sz="0" w:space="0" w:color="auto"/>
                <w:right w:val="none" w:sz="0" w:space="0" w:color="auto"/>
              </w:divBdr>
            </w:div>
            <w:div w:id="345258222">
              <w:marLeft w:val="0"/>
              <w:marRight w:val="0"/>
              <w:marTop w:val="0"/>
              <w:marBottom w:val="0"/>
              <w:divBdr>
                <w:top w:val="none" w:sz="0" w:space="0" w:color="auto"/>
                <w:left w:val="none" w:sz="0" w:space="0" w:color="auto"/>
                <w:bottom w:val="none" w:sz="0" w:space="0" w:color="auto"/>
                <w:right w:val="none" w:sz="0" w:space="0" w:color="auto"/>
              </w:divBdr>
            </w:div>
            <w:div w:id="356782325">
              <w:marLeft w:val="0"/>
              <w:marRight w:val="0"/>
              <w:marTop w:val="0"/>
              <w:marBottom w:val="0"/>
              <w:divBdr>
                <w:top w:val="none" w:sz="0" w:space="0" w:color="auto"/>
                <w:left w:val="none" w:sz="0" w:space="0" w:color="auto"/>
                <w:bottom w:val="none" w:sz="0" w:space="0" w:color="auto"/>
                <w:right w:val="none" w:sz="0" w:space="0" w:color="auto"/>
              </w:divBdr>
            </w:div>
            <w:div w:id="416562370">
              <w:marLeft w:val="0"/>
              <w:marRight w:val="0"/>
              <w:marTop w:val="0"/>
              <w:marBottom w:val="0"/>
              <w:divBdr>
                <w:top w:val="none" w:sz="0" w:space="0" w:color="auto"/>
                <w:left w:val="none" w:sz="0" w:space="0" w:color="auto"/>
                <w:bottom w:val="none" w:sz="0" w:space="0" w:color="auto"/>
                <w:right w:val="none" w:sz="0" w:space="0" w:color="auto"/>
              </w:divBdr>
            </w:div>
            <w:div w:id="452794530">
              <w:marLeft w:val="0"/>
              <w:marRight w:val="0"/>
              <w:marTop w:val="0"/>
              <w:marBottom w:val="0"/>
              <w:divBdr>
                <w:top w:val="none" w:sz="0" w:space="0" w:color="auto"/>
                <w:left w:val="none" w:sz="0" w:space="0" w:color="auto"/>
                <w:bottom w:val="none" w:sz="0" w:space="0" w:color="auto"/>
                <w:right w:val="none" w:sz="0" w:space="0" w:color="auto"/>
              </w:divBdr>
            </w:div>
            <w:div w:id="644361351">
              <w:marLeft w:val="0"/>
              <w:marRight w:val="0"/>
              <w:marTop w:val="0"/>
              <w:marBottom w:val="0"/>
              <w:divBdr>
                <w:top w:val="none" w:sz="0" w:space="0" w:color="auto"/>
                <w:left w:val="none" w:sz="0" w:space="0" w:color="auto"/>
                <w:bottom w:val="none" w:sz="0" w:space="0" w:color="auto"/>
                <w:right w:val="none" w:sz="0" w:space="0" w:color="auto"/>
              </w:divBdr>
            </w:div>
            <w:div w:id="648948753">
              <w:marLeft w:val="0"/>
              <w:marRight w:val="0"/>
              <w:marTop w:val="0"/>
              <w:marBottom w:val="0"/>
              <w:divBdr>
                <w:top w:val="none" w:sz="0" w:space="0" w:color="auto"/>
                <w:left w:val="none" w:sz="0" w:space="0" w:color="auto"/>
                <w:bottom w:val="none" w:sz="0" w:space="0" w:color="auto"/>
                <w:right w:val="none" w:sz="0" w:space="0" w:color="auto"/>
              </w:divBdr>
            </w:div>
            <w:div w:id="682633946">
              <w:marLeft w:val="0"/>
              <w:marRight w:val="0"/>
              <w:marTop w:val="0"/>
              <w:marBottom w:val="0"/>
              <w:divBdr>
                <w:top w:val="none" w:sz="0" w:space="0" w:color="auto"/>
                <w:left w:val="none" w:sz="0" w:space="0" w:color="auto"/>
                <w:bottom w:val="none" w:sz="0" w:space="0" w:color="auto"/>
                <w:right w:val="none" w:sz="0" w:space="0" w:color="auto"/>
              </w:divBdr>
            </w:div>
            <w:div w:id="760176470">
              <w:marLeft w:val="0"/>
              <w:marRight w:val="0"/>
              <w:marTop w:val="0"/>
              <w:marBottom w:val="0"/>
              <w:divBdr>
                <w:top w:val="none" w:sz="0" w:space="0" w:color="auto"/>
                <w:left w:val="none" w:sz="0" w:space="0" w:color="auto"/>
                <w:bottom w:val="none" w:sz="0" w:space="0" w:color="auto"/>
                <w:right w:val="none" w:sz="0" w:space="0" w:color="auto"/>
              </w:divBdr>
            </w:div>
            <w:div w:id="790831162">
              <w:marLeft w:val="0"/>
              <w:marRight w:val="0"/>
              <w:marTop w:val="0"/>
              <w:marBottom w:val="0"/>
              <w:divBdr>
                <w:top w:val="none" w:sz="0" w:space="0" w:color="auto"/>
                <w:left w:val="none" w:sz="0" w:space="0" w:color="auto"/>
                <w:bottom w:val="none" w:sz="0" w:space="0" w:color="auto"/>
                <w:right w:val="none" w:sz="0" w:space="0" w:color="auto"/>
              </w:divBdr>
            </w:div>
            <w:div w:id="990017374">
              <w:marLeft w:val="0"/>
              <w:marRight w:val="0"/>
              <w:marTop w:val="0"/>
              <w:marBottom w:val="0"/>
              <w:divBdr>
                <w:top w:val="none" w:sz="0" w:space="0" w:color="auto"/>
                <w:left w:val="none" w:sz="0" w:space="0" w:color="auto"/>
                <w:bottom w:val="none" w:sz="0" w:space="0" w:color="auto"/>
                <w:right w:val="none" w:sz="0" w:space="0" w:color="auto"/>
              </w:divBdr>
            </w:div>
            <w:div w:id="1072580785">
              <w:marLeft w:val="0"/>
              <w:marRight w:val="0"/>
              <w:marTop w:val="0"/>
              <w:marBottom w:val="0"/>
              <w:divBdr>
                <w:top w:val="none" w:sz="0" w:space="0" w:color="auto"/>
                <w:left w:val="none" w:sz="0" w:space="0" w:color="auto"/>
                <w:bottom w:val="none" w:sz="0" w:space="0" w:color="auto"/>
                <w:right w:val="none" w:sz="0" w:space="0" w:color="auto"/>
              </w:divBdr>
            </w:div>
            <w:div w:id="1078403756">
              <w:marLeft w:val="0"/>
              <w:marRight w:val="0"/>
              <w:marTop w:val="0"/>
              <w:marBottom w:val="0"/>
              <w:divBdr>
                <w:top w:val="none" w:sz="0" w:space="0" w:color="auto"/>
                <w:left w:val="none" w:sz="0" w:space="0" w:color="auto"/>
                <w:bottom w:val="none" w:sz="0" w:space="0" w:color="auto"/>
                <w:right w:val="none" w:sz="0" w:space="0" w:color="auto"/>
              </w:divBdr>
            </w:div>
            <w:div w:id="1256669710">
              <w:marLeft w:val="0"/>
              <w:marRight w:val="0"/>
              <w:marTop w:val="0"/>
              <w:marBottom w:val="0"/>
              <w:divBdr>
                <w:top w:val="none" w:sz="0" w:space="0" w:color="auto"/>
                <w:left w:val="none" w:sz="0" w:space="0" w:color="auto"/>
                <w:bottom w:val="none" w:sz="0" w:space="0" w:color="auto"/>
                <w:right w:val="none" w:sz="0" w:space="0" w:color="auto"/>
              </w:divBdr>
            </w:div>
            <w:div w:id="1591230457">
              <w:marLeft w:val="0"/>
              <w:marRight w:val="0"/>
              <w:marTop w:val="0"/>
              <w:marBottom w:val="0"/>
              <w:divBdr>
                <w:top w:val="none" w:sz="0" w:space="0" w:color="auto"/>
                <w:left w:val="none" w:sz="0" w:space="0" w:color="auto"/>
                <w:bottom w:val="none" w:sz="0" w:space="0" w:color="auto"/>
                <w:right w:val="none" w:sz="0" w:space="0" w:color="auto"/>
              </w:divBdr>
            </w:div>
            <w:div w:id="1671174689">
              <w:marLeft w:val="0"/>
              <w:marRight w:val="0"/>
              <w:marTop w:val="0"/>
              <w:marBottom w:val="0"/>
              <w:divBdr>
                <w:top w:val="none" w:sz="0" w:space="0" w:color="auto"/>
                <w:left w:val="none" w:sz="0" w:space="0" w:color="auto"/>
                <w:bottom w:val="none" w:sz="0" w:space="0" w:color="auto"/>
                <w:right w:val="none" w:sz="0" w:space="0" w:color="auto"/>
              </w:divBdr>
            </w:div>
            <w:div w:id="1971008665">
              <w:marLeft w:val="0"/>
              <w:marRight w:val="0"/>
              <w:marTop w:val="0"/>
              <w:marBottom w:val="0"/>
              <w:divBdr>
                <w:top w:val="none" w:sz="0" w:space="0" w:color="auto"/>
                <w:left w:val="none" w:sz="0" w:space="0" w:color="auto"/>
                <w:bottom w:val="none" w:sz="0" w:space="0" w:color="auto"/>
                <w:right w:val="none" w:sz="0" w:space="0" w:color="auto"/>
              </w:divBdr>
            </w:div>
            <w:div w:id="2059936421">
              <w:marLeft w:val="0"/>
              <w:marRight w:val="0"/>
              <w:marTop w:val="0"/>
              <w:marBottom w:val="0"/>
              <w:divBdr>
                <w:top w:val="none" w:sz="0" w:space="0" w:color="auto"/>
                <w:left w:val="none" w:sz="0" w:space="0" w:color="auto"/>
                <w:bottom w:val="none" w:sz="0" w:space="0" w:color="auto"/>
                <w:right w:val="none" w:sz="0" w:space="0" w:color="auto"/>
              </w:divBdr>
            </w:div>
          </w:divsChild>
        </w:div>
        <w:div w:id="1235513120">
          <w:marLeft w:val="0"/>
          <w:marRight w:val="0"/>
          <w:marTop w:val="0"/>
          <w:marBottom w:val="0"/>
          <w:divBdr>
            <w:top w:val="none" w:sz="0" w:space="0" w:color="auto"/>
            <w:left w:val="none" w:sz="0" w:space="0" w:color="auto"/>
            <w:bottom w:val="none" w:sz="0" w:space="0" w:color="auto"/>
            <w:right w:val="none" w:sz="0" w:space="0" w:color="auto"/>
          </w:divBdr>
        </w:div>
        <w:div w:id="1251816890">
          <w:marLeft w:val="0"/>
          <w:marRight w:val="0"/>
          <w:marTop w:val="0"/>
          <w:marBottom w:val="0"/>
          <w:divBdr>
            <w:top w:val="none" w:sz="0" w:space="0" w:color="auto"/>
            <w:left w:val="none" w:sz="0" w:space="0" w:color="auto"/>
            <w:bottom w:val="none" w:sz="0" w:space="0" w:color="auto"/>
            <w:right w:val="none" w:sz="0" w:space="0" w:color="auto"/>
          </w:divBdr>
        </w:div>
        <w:div w:id="1277786092">
          <w:marLeft w:val="0"/>
          <w:marRight w:val="0"/>
          <w:marTop w:val="0"/>
          <w:marBottom w:val="0"/>
          <w:divBdr>
            <w:top w:val="none" w:sz="0" w:space="0" w:color="auto"/>
            <w:left w:val="none" w:sz="0" w:space="0" w:color="auto"/>
            <w:bottom w:val="none" w:sz="0" w:space="0" w:color="auto"/>
            <w:right w:val="none" w:sz="0" w:space="0" w:color="auto"/>
          </w:divBdr>
        </w:div>
        <w:div w:id="1292132641">
          <w:marLeft w:val="0"/>
          <w:marRight w:val="0"/>
          <w:marTop w:val="0"/>
          <w:marBottom w:val="0"/>
          <w:divBdr>
            <w:top w:val="none" w:sz="0" w:space="0" w:color="auto"/>
            <w:left w:val="none" w:sz="0" w:space="0" w:color="auto"/>
            <w:bottom w:val="none" w:sz="0" w:space="0" w:color="auto"/>
            <w:right w:val="none" w:sz="0" w:space="0" w:color="auto"/>
          </w:divBdr>
          <w:divsChild>
            <w:div w:id="298920247">
              <w:marLeft w:val="0"/>
              <w:marRight w:val="0"/>
              <w:marTop w:val="0"/>
              <w:marBottom w:val="0"/>
              <w:divBdr>
                <w:top w:val="none" w:sz="0" w:space="0" w:color="auto"/>
                <w:left w:val="none" w:sz="0" w:space="0" w:color="auto"/>
                <w:bottom w:val="none" w:sz="0" w:space="0" w:color="auto"/>
                <w:right w:val="none" w:sz="0" w:space="0" w:color="auto"/>
              </w:divBdr>
            </w:div>
            <w:div w:id="337855747">
              <w:marLeft w:val="0"/>
              <w:marRight w:val="0"/>
              <w:marTop w:val="0"/>
              <w:marBottom w:val="0"/>
              <w:divBdr>
                <w:top w:val="none" w:sz="0" w:space="0" w:color="auto"/>
                <w:left w:val="none" w:sz="0" w:space="0" w:color="auto"/>
                <w:bottom w:val="none" w:sz="0" w:space="0" w:color="auto"/>
                <w:right w:val="none" w:sz="0" w:space="0" w:color="auto"/>
              </w:divBdr>
            </w:div>
            <w:div w:id="481194164">
              <w:marLeft w:val="0"/>
              <w:marRight w:val="0"/>
              <w:marTop w:val="0"/>
              <w:marBottom w:val="0"/>
              <w:divBdr>
                <w:top w:val="none" w:sz="0" w:space="0" w:color="auto"/>
                <w:left w:val="none" w:sz="0" w:space="0" w:color="auto"/>
                <w:bottom w:val="none" w:sz="0" w:space="0" w:color="auto"/>
                <w:right w:val="none" w:sz="0" w:space="0" w:color="auto"/>
              </w:divBdr>
            </w:div>
            <w:div w:id="501165739">
              <w:marLeft w:val="0"/>
              <w:marRight w:val="0"/>
              <w:marTop w:val="0"/>
              <w:marBottom w:val="0"/>
              <w:divBdr>
                <w:top w:val="none" w:sz="0" w:space="0" w:color="auto"/>
                <w:left w:val="none" w:sz="0" w:space="0" w:color="auto"/>
                <w:bottom w:val="none" w:sz="0" w:space="0" w:color="auto"/>
                <w:right w:val="none" w:sz="0" w:space="0" w:color="auto"/>
              </w:divBdr>
            </w:div>
            <w:div w:id="632058847">
              <w:marLeft w:val="0"/>
              <w:marRight w:val="0"/>
              <w:marTop w:val="0"/>
              <w:marBottom w:val="0"/>
              <w:divBdr>
                <w:top w:val="none" w:sz="0" w:space="0" w:color="auto"/>
                <w:left w:val="none" w:sz="0" w:space="0" w:color="auto"/>
                <w:bottom w:val="none" w:sz="0" w:space="0" w:color="auto"/>
                <w:right w:val="none" w:sz="0" w:space="0" w:color="auto"/>
              </w:divBdr>
            </w:div>
            <w:div w:id="764617124">
              <w:marLeft w:val="0"/>
              <w:marRight w:val="0"/>
              <w:marTop w:val="0"/>
              <w:marBottom w:val="0"/>
              <w:divBdr>
                <w:top w:val="none" w:sz="0" w:space="0" w:color="auto"/>
                <w:left w:val="none" w:sz="0" w:space="0" w:color="auto"/>
                <w:bottom w:val="none" w:sz="0" w:space="0" w:color="auto"/>
                <w:right w:val="none" w:sz="0" w:space="0" w:color="auto"/>
              </w:divBdr>
            </w:div>
            <w:div w:id="851575161">
              <w:marLeft w:val="0"/>
              <w:marRight w:val="0"/>
              <w:marTop w:val="0"/>
              <w:marBottom w:val="0"/>
              <w:divBdr>
                <w:top w:val="none" w:sz="0" w:space="0" w:color="auto"/>
                <w:left w:val="none" w:sz="0" w:space="0" w:color="auto"/>
                <w:bottom w:val="none" w:sz="0" w:space="0" w:color="auto"/>
                <w:right w:val="none" w:sz="0" w:space="0" w:color="auto"/>
              </w:divBdr>
            </w:div>
            <w:div w:id="1344354498">
              <w:marLeft w:val="0"/>
              <w:marRight w:val="0"/>
              <w:marTop w:val="0"/>
              <w:marBottom w:val="0"/>
              <w:divBdr>
                <w:top w:val="none" w:sz="0" w:space="0" w:color="auto"/>
                <w:left w:val="none" w:sz="0" w:space="0" w:color="auto"/>
                <w:bottom w:val="none" w:sz="0" w:space="0" w:color="auto"/>
                <w:right w:val="none" w:sz="0" w:space="0" w:color="auto"/>
              </w:divBdr>
            </w:div>
            <w:div w:id="1397165336">
              <w:marLeft w:val="0"/>
              <w:marRight w:val="0"/>
              <w:marTop w:val="0"/>
              <w:marBottom w:val="0"/>
              <w:divBdr>
                <w:top w:val="none" w:sz="0" w:space="0" w:color="auto"/>
                <w:left w:val="none" w:sz="0" w:space="0" w:color="auto"/>
                <w:bottom w:val="none" w:sz="0" w:space="0" w:color="auto"/>
                <w:right w:val="none" w:sz="0" w:space="0" w:color="auto"/>
              </w:divBdr>
            </w:div>
            <w:div w:id="1507020141">
              <w:marLeft w:val="0"/>
              <w:marRight w:val="0"/>
              <w:marTop w:val="0"/>
              <w:marBottom w:val="0"/>
              <w:divBdr>
                <w:top w:val="none" w:sz="0" w:space="0" w:color="auto"/>
                <w:left w:val="none" w:sz="0" w:space="0" w:color="auto"/>
                <w:bottom w:val="none" w:sz="0" w:space="0" w:color="auto"/>
                <w:right w:val="none" w:sz="0" w:space="0" w:color="auto"/>
              </w:divBdr>
            </w:div>
            <w:div w:id="1518541341">
              <w:marLeft w:val="0"/>
              <w:marRight w:val="0"/>
              <w:marTop w:val="0"/>
              <w:marBottom w:val="0"/>
              <w:divBdr>
                <w:top w:val="none" w:sz="0" w:space="0" w:color="auto"/>
                <w:left w:val="none" w:sz="0" w:space="0" w:color="auto"/>
                <w:bottom w:val="none" w:sz="0" w:space="0" w:color="auto"/>
                <w:right w:val="none" w:sz="0" w:space="0" w:color="auto"/>
              </w:divBdr>
            </w:div>
            <w:div w:id="1572890327">
              <w:marLeft w:val="0"/>
              <w:marRight w:val="0"/>
              <w:marTop w:val="0"/>
              <w:marBottom w:val="0"/>
              <w:divBdr>
                <w:top w:val="none" w:sz="0" w:space="0" w:color="auto"/>
                <w:left w:val="none" w:sz="0" w:space="0" w:color="auto"/>
                <w:bottom w:val="none" w:sz="0" w:space="0" w:color="auto"/>
                <w:right w:val="none" w:sz="0" w:space="0" w:color="auto"/>
              </w:divBdr>
            </w:div>
            <w:div w:id="1586264160">
              <w:marLeft w:val="0"/>
              <w:marRight w:val="0"/>
              <w:marTop w:val="0"/>
              <w:marBottom w:val="0"/>
              <w:divBdr>
                <w:top w:val="none" w:sz="0" w:space="0" w:color="auto"/>
                <w:left w:val="none" w:sz="0" w:space="0" w:color="auto"/>
                <w:bottom w:val="none" w:sz="0" w:space="0" w:color="auto"/>
                <w:right w:val="none" w:sz="0" w:space="0" w:color="auto"/>
              </w:divBdr>
            </w:div>
            <w:div w:id="1669942887">
              <w:marLeft w:val="0"/>
              <w:marRight w:val="0"/>
              <w:marTop w:val="0"/>
              <w:marBottom w:val="0"/>
              <w:divBdr>
                <w:top w:val="none" w:sz="0" w:space="0" w:color="auto"/>
                <w:left w:val="none" w:sz="0" w:space="0" w:color="auto"/>
                <w:bottom w:val="none" w:sz="0" w:space="0" w:color="auto"/>
                <w:right w:val="none" w:sz="0" w:space="0" w:color="auto"/>
              </w:divBdr>
            </w:div>
            <w:div w:id="1716613247">
              <w:marLeft w:val="0"/>
              <w:marRight w:val="0"/>
              <w:marTop w:val="0"/>
              <w:marBottom w:val="0"/>
              <w:divBdr>
                <w:top w:val="none" w:sz="0" w:space="0" w:color="auto"/>
                <w:left w:val="none" w:sz="0" w:space="0" w:color="auto"/>
                <w:bottom w:val="none" w:sz="0" w:space="0" w:color="auto"/>
                <w:right w:val="none" w:sz="0" w:space="0" w:color="auto"/>
              </w:divBdr>
            </w:div>
            <w:div w:id="1758401295">
              <w:marLeft w:val="0"/>
              <w:marRight w:val="0"/>
              <w:marTop w:val="0"/>
              <w:marBottom w:val="0"/>
              <w:divBdr>
                <w:top w:val="none" w:sz="0" w:space="0" w:color="auto"/>
                <w:left w:val="none" w:sz="0" w:space="0" w:color="auto"/>
                <w:bottom w:val="none" w:sz="0" w:space="0" w:color="auto"/>
                <w:right w:val="none" w:sz="0" w:space="0" w:color="auto"/>
              </w:divBdr>
            </w:div>
            <w:div w:id="2031105167">
              <w:marLeft w:val="0"/>
              <w:marRight w:val="0"/>
              <w:marTop w:val="0"/>
              <w:marBottom w:val="0"/>
              <w:divBdr>
                <w:top w:val="none" w:sz="0" w:space="0" w:color="auto"/>
                <w:left w:val="none" w:sz="0" w:space="0" w:color="auto"/>
                <w:bottom w:val="none" w:sz="0" w:space="0" w:color="auto"/>
                <w:right w:val="none" w:sz="0" w:space="0" w:color="auto"/>
              </w:divBdr>
            </w:div>
            <w:div w:id="2105614870">
              <w:marLeft w:val="0"/>
              <w:marRight w:val="0"/>
              <w:marTop w:val="0"/>
              <w:marBottom w:val="0"/>
              <w:divBdr>
                <w:top w:val="none" w:sz="0" w:space="0" w:color="auto"/>
                <w:left w:val="none" w:sz="0" w:space="0" w:color="auto"/>
                <w:bottom w:val="none" w:sz="0" w:space="0" w:color="auto"/>
                <w:right w:val="none" w:sz="0" w:space="0" w:color="auto"/>
              </w:divBdr>
            </w:div>
          </w:divsChild>
        </w:div>
        <w:div w:id="1294094227">
          <w:marLeft w:val="0"/>
          <w:marRight w:val="0"/>
          <w:marTop w:val="0"/>
          <w:marBottom w:val="0"/>
          <w:divBdr>
            <w:top w:val="none" w:sz="0" w:space="0" w:color="auto"/>
            <w:left w:val="none" w:sz="0" w:space="0" w:color="auto"/>
            <w:bottom w:val="none" w:sz="0" w:space="0" w:color="auto"/>
            <w:right w:val="none" w:sz="0" w:space="0" w:color="auto"/>
          </w:divBdr>
          <w:divsChild>
            <w:div w:id="506094661">
              <w:marLeft w:val="-75"/>
              <w:marRight w:val="0"/>
              <w:marTop w:val="30"/>
              <w:marBottom w:val="30"/>
              <w:divBdr>
                <w:top w:val="none" w:sz="0" w:space="0" w:color="auto"/>
                <w:left w:val="none" w:sz="0" w:space="0" w:color="auto"/>
                <w:bottom w:val="none" w:sz="0" w:space="0" w:color="auto"/>
                <w:right w:val="none" w:sz="0" w:space="0" w:color="auto"/>
              </w:divBdr>
              <w:divsChild>
                <w:div w:id="34545065">
                  <w:marLeft w:val="0"/>
                  <w:marRight w:val="0"/>
                  <w:marTop w:val="0"/>
                  <w:marBottom w:val="0"/>
                  <w:divBdr>
                    <w:top w:val="none" w:sz="0" w:space="0" w:color="auto"/>
                    <w:left w:val="none" w:sz="0" w:space="0" w:color="auto"/>
                    <w:bottom w:val="none" w:sz="0" w:space="0" w:color="auto"/>
                    <w:right w:val="none" w:sz="0" w:space="0" w:color="auto"/>
                  </w:divBdr>
                  <w:divsChild>
                    <w:div w:id="178586868">
                      <w:marLeft w:val="0"/>
                      <w:marRight w:val="0"/>
                      <w:marTop w:val="0"/>
                      <w:marBottom w:val="0"/>
                      <w:divBdr>
                        <w:top w:val="none" w:sz="0" w:space="0" w:color="auto"/>
                        <w:left w:val="none" w:sz="0" w:space="0" w:color="auto"/>
                        <w:bottom w:val="none" w:sz="0" w:space="0" w:color="auto"/>
                        <w:right w:val="none" w:sz="0" w:space="0" w:color="auto"/>
                      </w:divBdr>
                    </w:div>
                  </w:divsChild>
                </w:div>
                <w:div w:id="43413802">
                  <w:marLeft w:val="0"/>
                  <w:marRight w:val="0"/>
                  <w:marTop w:val="0"/>
                  <w:marBottom w:val="0"/>
                  <w:divBdr>
                    <w:top w:val="none" w:sz="0" w:space="0" w:color="auto"/>
                    <w:left w:val="none" w:sz="0" w:space="0" w:color="auto"/>
                    <w:bottom w:val="none" w:sz="0" w:space="0" w:color="auto"/>
                    <w:right w:val="none" w:sz="0" w:space="0" w:color="auto"/>
                  </w:divBdr>
                  <w:divsChild>
                    <w:div w:id="1832988789">
                      <w:marLeft w:val="0"/>
                      <w:marRight w:val="0"/>
                      <w:marTop w:val="0"/>
                      <w:marBottom w:val="0"/>
                      <w:divBdr>
                        <w:top w:val="none" w:sz="0" w:space="0" w:color="auto"/>
                        <w:left w:val="none" w:sz="0" w:space="0" w:color="auto"/>
                        <w:bottom w:val="none" w:sz="0" w:space="0" w:color="auto"/>
                        <w:right w:val="none" w:sz="0" w:space="0" w:color="auto"/>
                      </w:divBdr>
                    </w:div>
                    <w:div w:id="1971131246">
                      <w:marLeft w:val="0"/>
                      <w:marRight w:val="0"/>
                      <w:marTop w:val="0"/>
                      <w:marBottom w:val="0"/>
                      <w:divBdr>
                        <w:top w:val="none" w:sz="0" w:space="0" w:color="auto"/>
                        <w:left w:val="none" w:sz="0" w:space="0" w:color="auto"/>
                        <w:bottom w:val="none" w:sz="0" w:space="0" w:color="auto"/>
                        <w:right w:val="none" w:sz="0" w:space="0" w:color="auto"/>
                      </w:divBdr>
                    </w:div>
                  </w:divsChild>
                </w:div>
                <w:div w:id="147215358">
                  <w:marLeft w:val="0"/>
                  <w:marRight w:val="0"/>
                  <w:marTop w:val="0"/>
                  <w:marBottom w:val="0"/>
                  <w:divBdr>
                    <w:top w:val="none" w:sz="0" w:space="0" w:color="auto"/>
                    <w:left w:val="none" w:sz="0" w:space="0" w:color="auto"/>
                    <w:bottom w:val="none" w:sz="0" w:space="0" w:color="auto"/>
                    <w:right w:val="none" w:sz="0" w:space="0" w:color="auto"/>
                  </w:divBdr>
                  <w:divsChild>
                    <w:div w:id="2053123">
                      <w:marLeft w:val="0"/>
                      <w:marRight w:val="0"/>
                      <w:marTop w:val="0"/>
                      <w:marBottom w:val="0"/>
                      <w:divBdr>
                        <w:top w:val="none" w:sz="0" w:space="0" w:color="auto"/>
                        <w:left w:val="none" w:sz="0" w:space="0" w:color="auto"/>
                        <w:bottom w:val="none" w:sz="0" w:space="0" w:color="auto"/>
                        <w:right w:val="none" w:sz="0" w:space="0" w:color="auto"/>
                      </w:divBdr>
                    </w:div>
                  </w:divsChild>
                </w:div>
                <w:div w:id="148326329">
                  <w:marLeft w:val="0"/>
                  <w:marRight w:val="0"/>
                  <w:marTop w:val="0"/>
                  <w:marBottom w:val="0"/>
                  <w:divBdr>
                    <w:top w:val="none" w:sz="0" w:space="0" w:color="auto"/>
                    <w:left w:val="none" w:sz="0" w:space="0" w:color="auto"/>
                    <w:bottom w:val="none" w:sz="0" w:space="0" w:color="auto"/>
                    <w:right w:val="none" w:sz="0" w:space="0" w:color="auto"/>
                  </w:divBdr>
                  <w:divsChild>
                    <w:div w:id="47538713">
                      <w:marLeft w:val="0"/>
                      <w:marRight w:val="0"/>
                      <w:marTop w:val="0"/>
                      <w:marBottom w:val="0"/>
                      <w:divBdr>
                        <w:top w:val="none" w:sz="0" w:space="0" w:color="auto"/>
                        <w:left w:val="none" w:sz="0" w:space="0" w:color="auto"/>
                        <w:bottom w:val="none" w:sz="0" w:space="0" w:color="auto"/>
                        <w:right w:val="none" w:sz="0" w:space="0" w:color="auto"/>
                      </w:divBdr>
                    </w:div>
                  </w:divsChild>
                </w:div>
                <w:div w:id="200630613">
                  <w:marLeft w:val="0"/>
                  <w:marRight w:val="0"/>
                  <w:marTop w:val="0"/>
                  <w:marBottom w:val="0"/>
                  <w:divBdr>
                    <w:top w:val="none" w:sz="0" w:space="0" w:color="auto"/>
                    <w:left w:val="none" w:sz="0" w:space="0" w:color="auto"/>
                    <w:bottom w:val="none" w:sz="0" w:space="0" w:color="auto"/>
                    <w:right w:val="none" w:sz="0" w:space="0" w:color="auto"/>
                  </w:divBdr>
                  <w:divsChild>
                    <w:div w:id="1532495342">
                      <w:marLeft w:val="0"/>
                      <w:marRight w:val="0"/>
                      <w:marTop w:val="0"/>
                      <w:marBottom w:val="0"/>
                      <w:divBdr>
                        <w:top w:val="none" w:sz="0" w:space="0" w:color="auto"/>
                        <w:left w:val="none" w:sz="0" w:space="0" w:color="auto"/>
                        <w:bottom w:val="none" w:sz="0" w:space="0" w:color="auto"/>
                        <w:right w:val="none" w:sz="0" w:space="0" w:color="auto"/>
                      </w:divBdr>
                    </w:div>
                  </w:divsChild>
                </w:div>
                <w:div w:id="277371982">
                  <w:marLeft w:val="0"/>
                  <w:marRight w:val="0"/>
                  <w:marTop w:val="0"/>
                  <w:marBottom w:val="0"/>
                  <w:divBdr>
                    <w:top w:val="none" w:sz="0" w:space="0" w:color="auto"/>
                    <w:left w:val="none" w:sz="0" w:space="0" w:color="auto"/>
                    <w:bottom w:val="none" w:sz="0" w:space="0" w:color="auto"/>
                    <w:right w:val="none" w:sz="0" w:space="0" w:color="auto"/>
                  </w:divBdr>
                  <w:divsChild>
                    <w:div w:id="605233959">
                      <w:marLeft w:val="0"/>
                      <w:marRight w:val="0"/>
                      <w:marTop w:val="0"/>
                      <w:marBottom w:val="0"/>
                      <w:divBdr>
                        <w:top w:val="none" w:sz="0" w:space="0" w:color="auto"/>
                        <w:left w:val="none" w:sz="0" w:space="0" w:color="auto"/>
                        <w:bottom w:val="none" w:sz="0" w:space="0" w:color="auto"/>
                        <w:right w:val="none" w:sz="0" w:space="0" w:color="auto"/>
                      </w:divBdr>
                    </w:div>
                  </w:divsChild>
                </w:div>
                <w:div w:id="329136972">
                  <w:marLeft w:val="0"/>
                  <w:marRight w:val="0"/>
                  <w:marTop w:val="0"/>
                  <w:marBottom w:val="0"/>
                  <w:divBdr>
                    <w:top w:val="none" w:sz="0" w:space="0" w:color="auto"/>
                    <w:left w:val="none" w:sz="0" w:space="0" w:color="auto"/>
                    <w:bottom w:val="none" w:sz="0" w:space="0" w:color="auto"/>
                    <w:right w:val="none" w:sz="0" w:space="0" w:color="auto"/>
                  </w:divBdr>
                  <w:divsChild>
                    <w:div w:id="612830353">
                      <w:marLeft w:val="0"/>
                      <w:marRight w:val="0"/>
                      <w:marTop w:val="0"/>
                      <w:marBottom w:val="0"/>
                      <w:divBdr>
                        <w:top w:val="none" w:sz="0" w:space="0" w:color="auto"/>
                        <w:left w:val="none" w:sz="0" w:space="0" w:color="auto"/>
                        <w:bottom w:val="none" w:sz="0" w:space="0" w:color="auto"/>
                        <w:right w:val="none" w:sz="0" w:space="0" w:color="auto"/>
                      </w:divBdr>
                    </w:div>
                  </w:divsChild>
                </w:div>
                <w:div w:id="434710175">
                  <w:marLeft w:val="0"/>
                  <w:marRight w:val="0"/>
                  <w:marTop w:val="0"/>
                  <w:marBottom w:val="0"/>
                  <w:divBdr>
                    <w:top w:val="none" w:sz="0" w:space="0" w:color="auto"/>
                    <w:left w:val="none" w:sz="0" w:space="0" w:color="auto"/>
                    <w:bottom w:val="none" w:sz="0" w:space="0" w:color="auto"/>
                    <w:right w:val="none" w:sz="0" w:space="0" w:color="auto"/>
                  </w:divBdr>
                  <w:divsChild>
                    <w:div w:id="1038050091">
                      <w:marLeft w:val="0"/>
                      <w:marRight w:val="0"/>
                      <w:marTop w:val="0"/>
                      <w:marBottom w:val="0"/>
                      <w:divBdr>
                        <w:top w:val="none" w:sz="0" w:space="0" w:color="auto"/>
                        <w:left w:val="none" w:sz="0" w:space="0" w:color="auto"/>
                        <w:bottom w:val="none" w:sz="0" w:space="0" w:color="auto"/>
                        <w:right w:val="none" w:sz="0" w:space="0" w:color="auto"/>
                      </w:divBdr>
                    </w:div>
                  </w:divsChild>
                </w:div>
                <w:div w:id="600068326">
                  <w:marLeft w:val="0"/>
                  <w:marRight w:val="0"/>
                  <w:marTop w:val="0"/>
                  <w:marBottom w:val="0"/>
                  <w:divBdr>
                    <w:top w:val="none" w:sz="0" w:space="0" w:color="auto"/>
                    <w:left w:val="none" w:sz="0" w:space="0" w:color="auto"/>
                    <w:bottom w:val="none" w:sz="0" w:space="0" w:color="auto"/>
                    <w:right w:val="none" w:sz="0" w:space="0" w:color="auto"/>
                  </w:divBdr>
                  <w:divsChild>
                    <w:div w:id="1860318623">
                      <w:marLeft w:val="0"/>
                      <w:marRight w:val="0"/>
                      <w:marTop w:val="0"/>
                      <w:marBottom w:val="0"/>
                      <w:divBdr>
                        <w:top w:val="none" w:sz="0" w:space="0" w:color="auto"/>
                        <w:left w:val="none" w:sz="0" w:space="0" w:color="auto"/>
                        <w:bottom w:val="none" w:sz="0" w:space="0" w:color="auto"/>
                        <w:right w:val="none" w:sz="0" w:space="0" w:color="auto"/>
                      </w:divBdr>
                    </w:div>
                  </w:divsChild>
                </w:div>
                <w:div w:id="699168685">
                  <w:marLeft w:val="0"/>
                  <w:marRight w:val="0"/>
                  <w:marTop w:val="0"/>
                  <w:marBottom w:val="0"/>
                  <w:divBdr>
                    <w:top w:val="none" w:sz="0" w:space="0" w:color="auto"/>
                    <w:left w:val="none" w:sz="0" w:space="0" w:color="auto"/>
                    <w:bottom w:val="none" w:sz="0" w:space="0" w:color="auto"/>
                    <w:right w:val="none" w:sz="0" w:space="0" w:color="auto"/>
                  </w:divBdr>
                  <w:divsChild>
                    <w:div w:id="692462652">
                      <w:marLeft w:val="0"/>
                      <w:marRight w:val="0"/>
                      <w:marTop w:val="0"/>
                      <w:marBottom w:val="0"/>
                      <w:divBdr>
                        <w:top w:val="none" w:sz="0" w:space="0" w:color="auto"/>
                        <w:left w:val="none" w:sz="0" w:space="0" w:color="auto"/>
                        <w:bottom w:val="none" w:sz="0" w:space="0" w:color="auto"/>
                        <w:right w:val="none" w:sz="0" w:space="0" w:color="auto"/>
                      </w:divBdr>
                    </w:div>
                  </w:divsChild>
                </w:div>
                <w:div w:id="720248674">
                  <w:marLeft w:val="0"/>
                  <w:marRight w:val="0"/>
                  <w:marTop w:val="0"/>
                  <w:marBottom w:val="0"/>
                  <w:divBdr>
                    <w:top w:val="none" w:sz="0" w:space="0" w:color="auto"/>
                    <w:left w:val="none" w:sz="0" w:space="0" w:color="auto"/>
                    <w:bottom w:val="none" w:sz="0" w:space="0" w:color="auto"/>
                    <w:right w:val="none" w:sz="0" w:space="0" w:color="auto"/>
                  </w:divBdr>
                  <w:divsChild>
                    <w:div w:id="2102986290">
                      <w:marLeft w:val="0"/>
                      <w:marRight w:val="0"/>
                      <w:marTop w:val="0"/>
                      <w:marBottom w:val="0"/>
                      <w:divBdr>
                        <w:top w:val="none" w:sz="0" w:space="0" w:color="auto"/>
                        <w:left w:val="none" w:sz="0" w:space="0" w:color="auto"/>
                        <w:bottom w:val="none" w:sz="0" w:space="0" w:color="auto"/>
                        <w:right w:val="none" w:sz="0" w:space="0" w:color="auto"/>
                      </w:divBdr>
                    </w:div>
                  </w:divsChild>
                </w:div>
                <w:div w:id="724332558">
                  <w:marLeft w:val="0"/>
                  <w:marRight w:val="0"/>
                  <w:marTop w:val="0"/>
                  <w:marBottom w:val="0"/>
                  <w:divBdr>
                    <w:top w:val="none" w:sz="0" w:space="0" w:color="auto"/>
                    <w:left w:val="none" w:sz="0" w:space="0" w:color="auto"/>
                    <w:bottom w:val="none" w:sz="0" w:space="0" w:color="auto"/>
                    <w:right w:val="none" w:sz="0" w:space="0" w:color="auto"/>
                  </w:divBdr>
                  <w:divsChild>
                    <w:div w:id="677314774">
                      <w:marLeft w:val="0"/>
                      <w:marRight w:val="0"/>
                      <w:marTop w:val="0"/>
                      <w:marBottom w:val="0"/>
                      <w:divBdr>
                        <w:top w:val="none" w:sz="0" w:space="0" w:color="auto"/>
                        <w:left w:val="none" w:sz="0" w:space="0" w:color="auto"/>
                        <w:bottom w:val="none" w:sz="0" w:space="0" w:color="auto"/>
                        <w:right w:val="none" w:sz="0" w:space="0" w:color="auto"/>
                      </w:divBdr>
                    </w:div>
                  </w:divsChild>
                </w:div>
                <w:div w:id="739600300">
                  <w:marLeft w:val="0"/>
                  <w:marRight w:val="0"/>
                  <w:marTop w:val="0"/>
                  <w:marBottom w:val="0"/>
                  <w:divBdr>
                    <w:top w:val="none" w:sz="0" w:space="0" w:color="auto"/>
                    <w:left w:val="none" w:sz="0" w:space="0" w:color="auto"/>
                    <w:bottom w:val="none" w:sz="0" w:space="0" w:color="auto"/>
                    <w:right w:val="none" w:sz="0" w:space="0" w:color="auto"/>
                  </w:divBdr>
                  <w:divsChild>
                    <w:div w:id="1194806168">
                      <w:marLeft w:val="0"/>
                      <w:marRight w:val="0"/>
                      <w:marTop w:val="0"/>
                      <w:marBottom w:val="0"/>
                      <w:divBdr>
                        <w:top w:val="none" w:sz="0" w:space="0" w:color="auto"/>
                        <w:left w:val="none" w:sz="0" w:space="0" w:color="auto"/>
                        <w:bottom w:val="none" w:sz="0" w:space="0" w:color="auto"/>
                        <w:right w:val="none" w:sz="0" w:space="0" w:color="auto"/>
                      </w:divBdr>
                    </w:div>
                  </w:divsChild>
                </w:div>
                <w:div w:id="785273400">
                  <w:marLeft w:val="0"/>
                  <w:marRight w:val="0"/>
                  <w:marTop w:val="0"/>
                  <w:marBottom w:val="0"/>
                  <w:divBdr>
                    <w:top w:val="none" w:sz="0" w:space="0" w:color="auto"/>
                    <w:left w:val="none" w:sz="0" w:space="0" w:color="auto"/>
                    <w:bottom w:val="none" w:sz="0" w:space="0" w:color="auto"/>
                    <w:right w:val="none" w:sz="0" w:space="0" w:color="auto"/>
                  </w:divBdr>
                  <w:divsChild>
                    <w:div w:id="253512955">
                      <w:marLeft w:val="0"/>
                      <w:marRight w:val="0"/>
                      <w:marTop w:val="0"/>
                      <w:marBottom w:val="0"/>
                      <w:divBdr>
                        <w:top w:val="none" w:sz="0" w:space="0" w:color="auto"/>
                        <w:left w:val="none" w:sz="0" w:space="0" w:color="auto"/>
                        <w:bottom w:val="none" w:sz="0" w:space="0" w:color="auto"/>
                        <w:right w:val="none" w:sz="0" w:space="0" w:color="auto"/>
                      </w:divBdr>
                    </w:div>
                    <w:div w:id="722752501">
                      <w:marLeft w:val="0"/>
                      <w:marRight w:val="0"/>
                      <w:marTop w:val="0"/>
                      <w:marBottom w:val="0"/>
                      <w:divBdr>
                        <w:top w:val="none" w:sz="0" w:space="0" w:color="auto"/>
                        <w:left w:val="none" w:sz="0" w:space="0" w:color="auto"/>
                        <w:bottom w:val="none" w:sz="0" w:space="0" w:color="auto"/>
                        <w:right w:val="none" w:sz="0" w:space="0" w:color="auto"/>
                      </w:divBdr>
                    </w:div>
                    <w:div w:id="1216502930">
                      <w:marLeft w:val="0"/>
                      <w:marRight w:val="0"/>
                      <w:marTop w:val="0"/>
                      <w:marBottom w:val="0"/>
                      <w:divBdr>
                        <w:top w:val="none" w:sz="0" w:space="0" w:color="auto"/>
                        <w:left w:val="none" w:sz="0" w:space="0" w:color="auto"/>
                        <w:bottom w:val="none" w:sz="0" w:space="0" w:color="auto"/>
                        <w:right w:val="none" w:sz="0" w:space="0" w:color="auto"/>
                      </w:divBdr>
                    </w:div>
                    <w:div w:id="1228371300">
                      <w:marLeft w:val="0"/>
                      <w:marRight w:val="0"/>
                      <w:marTop w:val="0"/>
                      <w:marBottom w:val="0"/>
                      <w:divBdr>
                        <w:top w:val="none" w:sz="0" w:space="0" w:color="auto"/>
                        <w:left w:val="none" w:sz="0" w:space="0" w:color="auto"/>
                        <w:bottom w:val="none" w:sz="0" w:space="0" w:color="auto"/>
                        <w:right w:val="none" w:sz="0" w:space="0" w:color="auto"/>
                      </w:divBdr>
                    </w:div>
                    <w:div w:id="1503816401">
                      <w:marLeft w:val="0"/>
                      <w:marRight w:val="0"/>
                      <w:marTop w:val="0"/>
                      <w:marBottom w:val="0"/>
                      <w:divBdr>
                        <w:top w:val="none" w:sz="0" w:space="0" w:color="auto"/>
                        <w:left w:val="none" w:sz="0" w:space="0" w:color="auto"/>
                        <w:bottom w:val="none" w:sz="0" w:space="0" w:color="auto"/>
                        <w:right w:val="none" w:sz="0" w:space="0" w:color="auto"/>
                      </w:divBdr>
                    </w:div>
                    <w:div w:id="1786801788">
                      <w:marLeft w:val="0"/>
                      <w:marRight w:val="0"/>
                      <w:marTop w:val="0"/>
                      <w:marBottom w:val="0"/>
                      <w:divBdr>
                        <w:top w:val="none" w:sz="0" w:space="0" w:color="auto"/>
                        <w:left w:val="none" w:sz="0" w:space="0" w:color="auto"/>
                        <w:bottom w:val="none" w:sz="0" w:space="0" w:color="auto"/>
                        <w:right w:val="none" w:sz="0" w:space="0" w:color="auto"/>
                      </w:divBdr>
                    </w:div>
                    <w:div w:id="1823227563">
                      <w:marLeft w:val="0"/>
                      <w:marRight w:val="0"/>
                      <w:marTop w:val="0"/>
                      <w:marBottom w:val="0"/>
                      <w:divBdr>
                        <w:top w:val="none" w:sz="0" w:space="0" w:color="auto"/>
                        <w:left w:val="none" w:sz="0" w:space="0" w:color="auto"/>
                        <w:bottom w:val="none" w:sz="0" w:space="0" w:color="auto"/>
                        <w:right w:val="none" w:sz="0" w:space="0" w:color="auto"/>
                      </w:divBdr>
                    </w:div>
                  </w:divsChild>
                </w:div>
                <w:div w:id="904297500">
                  <w:marLeft w:val="0"/>
                  <w:marRight w:val="0"/>
                  <w:marTop w:val="0"/>
                  <w:marBottom w:val="0"/>
                  <w:divBdr>
                    <w:top w:val="none" w:sz="0" w:space="0" w:color="auto"/>
                    <w:left w:val="none" w:sz="0" w:space="0" w:color="auto"/>
                    <w:bottom w:val="none" w:sz="0" w:space="0" w:color="auto"/>
                    <w:right w:val="none" w:sz="0" w:space="0" w:color="auto"/>
                  </w:divBdr>
                  <w:divsChild>
                    <w:div w:id="1199510914">
                      <w:marLeft w:val="0"/>
                      <w:marRight w:val="0"/>
                      <w:marTop w:val="0"/>
                      <w:marBottom w:val="0"/>
                      <w:divBdr>
                        <w:top w:val="none" w:sz="0" w:space="0" w:color="auto"/>
                        <w:left w:val="none" w:sz="0" w:space="0" w:color="auto"/>
                        <w:bottom w:val="none" w:sz="0" w:space="0" w:color="auto"/>
                        <w:right w:val="none" w:sz="0" w:space="0" w:color="auto"/>
                      </w:divBdr>
                    </w:div>
                  </w:divsChild>
                </w:div>
                <w:div w:id="915435564">
                  <w:marLeft w:val="0"/>
                  <w:marRight w:val="0"/>
                  <w:marTop w:val="0"/>
                  <w:marBottom w:val="0"/>
                  <w:divBdr>
                    <w:top w:val="none" w:sz="0" w:space="0" w:color="auto"/>
                    <w:left w:val="none" w:sz="0" w:space="0" w:color="auto"/>
                    <w:bottom w:val="none" w:sz="0" w:space="0" w:color="auto"/>
                    <w:right w:val="none" w:sz="0" w:space="0" w:color="auto"/>
                  </w:divBdr>
                  <w:divsChild>
                    <w:div w:id="1363550492">
                      <w:marLeft w:val="0"/>
                      <w:marRight w:val="0"/>
                      <w:marTop w:val="0"/>
                      <w:marBottom w:val="0"/>
                      <w:divBdr>
                        <w:top w:val="none" w:sz="0" w:space="0" w:color="auto"/>
                        <w:left w:val="none" w:sz="0" w:space="0" w:color="auto"/>
                        <w:bottom w:val="none" w:sz="0" w:space="0" w:color="auto"/>
                        <w:right w:val="none" w:sz="0" w:space="0" w:color="auto"/>
                      </w:divBdr>
                    </w:div>
                  </w:divsChild>
                </w:div>
                <w:div w:id="979962653">
                  <w:marLeft w:val="0"/>
                  <w:marRight w:val="0"/>
                  <w:marTop w:val="0"/>
                  <w:marBottom w:val="0"/>
                  <w:divBdr>
                    <w:top w:val="none" w:sz="0" w:space="0" w:color="auto"/>
                    <w:left w:val="none" w:sz="0" w:space="0" w:color="auto"/>
                    <w:bottom w:val="none" w:sz="0" w:space="0" w:color="auto"/>
                    <w:right w:val="none" w:sz="0" w:space="0" w:color="auto"/>
                  </w:divBdr>
                  <w:divsChild>
                    <w:div w:id="1792557159">
                      <w:marLeft w:val="0"/>
                      <w:marRight w:val="0"/>
                      <w:marTop w:val="0"/>
                      <w:marBottom w:val="0"/>
                      <w:divBdr>
                        <w:top w:val="none" w:sz="0" w:space="0" w:color="auto"/>
                        <w:left w:val="none" w:sz="0" w:space="0" w:color="auto"/>
                        <w:bottom w:val="none" w:sz="0" w:space="0" w:color="auto"/>
                        <w:right w:val="none" w:sz="0" w:space="0" w:color="auto"/>
                      </w:divBdr>
                    </w:div>
                  </w:divsChild>
                </w:div>
                <w:div w:id="1041706832">
                  <w:marLeft w:val="0"/>
                  <w:marRight w:val="0"/>
                  <w:marTop w:val="0"/>
                  <w:marBottom w:val="0"/>
                  <w:divBdr>
                    <w:top w:val="none" w:sz="0" w:space="0" w:color="auto"/>
                    <w:left w:val="none" w:sz="0" w:space="0" w:color="auto"/>
                    <w:bottom w:val="none" w:sz="0" w:space="0" w:color="auto"/>
                    <w:right w:val="none" w:sz="0" w:space="0" w:color="auto"/>
                  </w:divBdr>
                  <w:divsChild>
                    <w:div w:id="1077242986">
                      <w:marLeft w:val="0"/>
                      <w:marRight w:val="0"/>
                      <w:marTop w:val="0"/>
                      <w:marBottom w:val="0"/>
                      <w:divBdr>
                        <w:top w:val="none" w:sz="0" w:space="0" w:color="auto"/>
                        <w:left w:val="none" w:sz="0" w:space="0" w:color="auto"/>
                        <w:bottom w:val="none" w:sz="0" w:space="0" w:color="auto"/>
                        <w:right w:val="none" w:sz="0" w:space="0" w:color="auto"/>
                      </w:divBdr>
                    </w:div>
                  </w:divsChild>
                </w:div>
                <w:div w:id="1052264832">
                  <w:marLeft w:val="0"/>
                  <w:marRight w:val="0"/>
                  <w:marTop w:val="0"/>
                  <w:marBottom w:val="0"/>
                  <w:divBdr>
                    <w:top w:val="none" w:sz="0" w:space="0" w:color="auto"/>
                    <w:left w:val="none" w:sz="0" w:space="0" w:color="auto"/>
                    <w:bottom w:val="none" w:sz="0" w:space="0" w:color="auto"/>
                    <w:right w:val="none" w:sz="0" w:space="0" w:color="auto"/>
                  </w:divBdr>
                  <w:divsChild>
                    <w:div w:id="360908158">
                      <w:marLeft w:val="0"/>
                      <w:marRight w:val="0"/>
                      <w:marTop w:val="0"/>
                      <w:marBottom w:val="0"/>
                      <w:divBdr>
                        <w:top w:val="none" w:sz="0" w:space="0" w:color="auto"/>
                        <w:left w:val="none" w:sz="0" w:space="0" w:color="auto"/>
                        <w:bottom w:val="none" w:sz="0" w:space="0" w:color="auto"/>
                        <w:right w:val="none" w:sz="0" w:space="0" w:color="auto"/>
                      </w:divBdr>
                    </w:div>
                  </w:divsChild>
                </w:div>
                <w:div w:id="1127357168">
                  <w:marLeft w:val="0"/>
                  <w:marRight w:val="0"/>
                  <w:marTop w:val="0"/>
                  <w:marBottom w:val="0"/>
                  <w:divBdr>
                    <w:top w:val="none" w:sz="0" w:space="0" w:color="auto"/>
                    <w:left w:val="none" w:sz="0" w:space="0" w:color="auto"/>
                    <w:bottom w:val="none" w:sz="0" w:space="0" w:color="auto"/>
                    <w:right w:val="none" w:sz="0" w:space="0" w:color="auto"/>
                  </w:divBdr>
                  <w:divsChild>
                    <w:div w:id="1436100065">
                      <w:marLeft w:val="0"/>
                      <w:marRight w:val="0"/>
                      <w:marTop w:val="0"/>
                      <w:marBottom w:val="0"/>
                      <w:divBdr>
                        <w:top w:val="none" w:sz="0" w:space="0" w:color="auto"/>
                        <w:left w:val="none" w:sz="0" w:space="0" w:color="auto"/>
                        <w:bottom w:val="none" w:sz="0" w:space="0" w:color="auto"/>
                        <w:right w:val="none" w:sz="0" w:space="0" w:color="auto"/>
                      </w:divBdr>
                    </w:div>
                  </w:divsChild>
                </w:div>
                <w:div w:id="1145973458">
                  <w:marLeft w:val="0"/>
                  <w:marRight w:val="0"/>
                  <w:marTop w:val="0"/>
                  <w:marBottom w:val="0"/>
                  <w:divBdr>
                    <w:top w:val="none" w:sz="0" w:space="0" w:color="auto"/>
                    <w:left w:val="none" w:sz="0" w:space="0" w:color="auto"/>
                    <w:bottom w:val="none" w:sz="0" w:space="0" w:color="auto"/>
                    <w:right w:val="none" w:sz="0" w:space="0" w:color="auto"/>
                  </w:divBdr>
                  <w:divsChild>
                    <w:div w:id="1359500222">
                      <w:marLeft w:val="0"/>
                      <w:marRight w:val="0"/>
                      <w:marTop w:val="0"/>
                      <w:marBottom w:val="0"/>
                      <w:divBdr>
                        <w:top w:val="none" w:sz="0" w:space="0" w:color="auto"/>
                        <w:left w:val="none" w:sz="0" w:space="0" w:color="auto"/>
                        <w:bottom w:val="none" w:sz="0" w:space="0" w:color="auto"/>
                        <w:right w:val="none" w:sz="0" w:space="0" w:color="auto"/>
                      </w:divBdr>
                    </w:div>
                  </w:divsChild>
                </w:div>
                <w:div w:id="1760641337">
                  <w:marLeft w:val="0"/>
                  <w:marRight w:val="0"/>
                  <w:marTop w:val="0"/>
                  <w:marBottom w:val="0"/>
                  <w:divBdr>
                    <w:top w:val="none" w:sz="0" w:space="0" w:color="auto"/>
                    <w:left w:val="none" w:sz="0" w:space="0" w:color="auto"/>
                    <w:bottom w:val="none" w:sz="0" w:space="0" w:color="auto"/>
                    <w:right w:val="none" w:sz="0" w:space="0" w:color="auto"/>
                  </w:divBdr>
                  <w:divsChild>
                    <w:div w:id="1692604283">
                      <w:marLeft w:val="0"/>
                      <w:marRight w:val="0"/>
                      <w:marTop w:val="0"/>
                      <w:marBottom w:val="0"/>
                      <w:divBdr>
                        <w:top w:val="none" w:sz="0" w:space="0" w:color="auto"/>
                        <w:left w:val="none" w:sz="0" w:space="0" w:color="auto"/>
                        <w:bottom w:val="none" w:sz="0" w:space="0" w:color="auto"/>
                        <w:right w:val="none" w:sz="0" w:space="0" w:color="auto"/>
                      </w:divBdr>
                    </w:div>
                  </w:divsChild>
                </w:div>
                <w:div w:id="1765685821">
                  <w:marLeft w:val="0"/>
                  <w:marRight w:val="0"/>
                  <w:marTop w:val="0"/>
                  <w:marBottom w:val="0"/>
                  <w:divBdr>
                    <w:top w:val="none" w:sz="0" w:space="0" w:color="auto"/>
                    <w:left w:val="none" w:sz="0" w:space="0" w:color="auto"/>
                    <w:bottom w:val="none" w:sz="0" w:space="0" w:color="auto"/>
                    <w:right w:val="none" w:sz="0" w:space="0" w:color="auto"/>
                  </w:divBdr>
                  <w:divsChild>
                    <w:div w:id="317265507">
                      <w:marLeft w:val="0"/>
                      <w:marRight w:val="0"/>
                      <w:marTop w:val="0"/>
                      <w:marBottom w:val="0"/>
                      <w:divBdr>
                        <w:top w:val="none" w:sz="0" w:space="0" w:color="auto"/>
                        <w:left w:val="none" w:sz="0" w:space="0" w:color="auto"/>
                        <w:bottom w:val="none" w:sz="0" w:space="0" w:color="auto"/>
                        <w:right w:val="none" w:sz="0" w:space="0" w:color="auto"/>
                      </w:divBdr>
                    </w:div>
                  </w:divsChild>
                </w:div>
                <w:div w:id="1791315024">
                  <w:marLeft w:val="0"/>
                  <w:marRight w:val="0"/>
                  <w:marTop w:val="0"/>
                  <w:marBottom w:val="0"/>
                  <w:divBdr>
                    <w:top w:val="none" w:sz="0" w:space="0" w:color="auto"/>
                    <w:left w:val="none" w:sz="0" w:space="0" w:color="auto"/>
                    <w:bottom w:val="none" w:sz="0" w:space="0" w:color="auto"/>
                    <w:right w:val="none" w:sz="0" w:space="0" w:color="auto"/>
                  </w:divBdr>
                  <w:divsChild>
                    <w:div w:id="203603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356481">
          <w:marLeft w:val="0"/>
          <w:marRight w:val="0"/>
          <w:marTop w:val="0"/>
          <w:marBottom w:val="0"/>
          <w:divBdr>
            <w:top w:val="none" w:sz="0" w:space="0" w:color="auto"/>
            <w:left w:val="none" w:sz="0" w:space="0" w:color="auto"/>
            <w:bottom w:val="none" w:sz="0" w:space="0" w:color="auto"/>
            <w:right w:val="none" w:sz="0" w:space="0" w:color="auto"/>
          </w:divBdr>
        </w:div>
        <w:div w:id="1357081576">
          <w:marLeft w:val="0"/>
          <w:marRight w:val="0"/>
          <w:marTop w:val="0"/>
          <w:marBottom w:val="0"/>
          <w:divBdr>
            <w:top w:val="none" w:sz="0" w:space="0" w:color="auto"/>
            <w:left w:val="none" w:sz="0" w:space="0" w:color="auto"/>
            <w:bottom w:val="none" w:sz="0" w:space="0" w:color="auto"/>
            <w:right w:val="none" w:sz="0" w:space="0" w:color="auto"/>
          </w:divBdr>
        </w:div>
        <w:div w:id="1525555928">
          <w:marLeft w:val="0"/>
          <w:marRight w:val="0"/>
          <w:marTop w:val="0"/>
          <w:marBottom w:val="0"/>
          <w:divBdr>
            <w:top w:val="none" w:sz="0" w:space="0" w:color="auto"/>
            <w:left w:val="none" w:sz="0" w:space="0" w:color="auto"/>
            <w:bottom w:val="none" w:sz="0" w:space="0" w:color="auto"/>
            <w:right w:val="none" w:sz="0" w:space="0" w:color="auto"/>
          </w:divBdr>
        </w:div>
        <w:div w:id="1538354005">
          <w:marLeft w:val="0"/>
          <w:marRight w:val="0"/>
          <w:marTop w:val="0"/>
          <w:marBottom w:val="0"/>
          <w:divBdr>
            <w:top w:val="none" w:sz="0" w:space="0" w:color="auto"/>
            <w:left w:val="none" w:sz="0" w:space="0" w:color="auto"/>
            <w:bottom w:val="none" w:sz="0" w:space="0" w:color="auto"/>
            <w:right w:val="none" w:sz="0" w:space="0" w:color="auto"/>
          </w:divBdr>
        </w:div>
        <w:div w:id="1575092762">
          <w:marLeft w:val="0"/>
          <w:marRight w:val="0"/>
          <w:marTop w:val="0"/>
          <w:marBottom w:val="0"/>
          <w:divBdr>
            <w:top w:val="none" w:sz="0" w:space="0" w:color="auto"/>
            <w:left w:val="none" w:sz="0" w:space="0" w:color="auto"/>
            <w:bottom w:val="none" w:sz="0" w:space="0" w:color="auto"/>
            <w:right w:val="none" w:sz="0" w:space="0" w:color="auto"/>
          </w:divBdr>
        </w:div>
        <w:div w:id="1675690428">
          <w:marLeft w:val="0"/>
          <w:marRight w:val="0"/>
          <w:marTop w:val="0"/>
          <w:marBottom w:val="0"/>
          <w:divBdr>
            <w:top w:val="none" w:sz="0" w:space="0" w:color="auto"/>
            <w:left w:val="none" w:sz="0" w:space="0" w:color="auto"/>
            <w:bottom w:val="none" w:sz="0" w:space="0" w:color="auto"/>
            <w:right w:val="none" w:sz="0" w:space="0" w:color="auto"/>
          </w:divBdr>
          <w:divsChild>
            <w:div w:id="930967819">
              <w:marLeft w:val="-75"/>
              <w:marRight w:val="0"/>
              <w:marTop w:val="30"/>
              <w:marBottom w:val="30"/>
              <w:divBdr>
                <w:top w:val="none" w:sz="0" w:space="0" w:color="auto"/>
                <w:left w:val="none" w:sz="0" w:space="0" w:color="auto"/>
                <w:bottom w:val="none" w:sz="0" w:space="0" w:color="auto"/>
                <w:right w:val="none" w:sz="0" w:space="0" w:color="auto"/>
              </w:divBdr>
              <w:divsChild>
                <w:div w:id="17125883">
                  <w:marLeft w:val="0"/>
                  <w:marRight w:val="0"/>
                  <w:marTop w:val="0"/>
                  <w:marBottom w:val="0"/>
                  <w:divBdr>
                    <w:top w:val="none" w:sz="0" w:space="0" w:color="auto"/>
                    <w:left w:val="none" w:sz="0" w:space="0" w:color="auto"/>
                    <w:bottom w:val="none" w:sz="0" w:space="0" w:color="auto"/>
                    <w:right w:val="none" w:sz="0" w:space="0" w:color="auto"/>
                  </w:divBdr>
                  <w:divsChild>
                    <w:div w:id="167524372">
                      <w:marLeft w:val="0"/>
                      <w:marRight w:val="0"/>
                      <w:marTop w:val="0"/>
                      <w:marBottom w:val="0"/>
                      <w:divBdr>
                        <w:top w:val="none" w:sz="0" w:space="0" w:color="auto"/>
                        <w:left w:val="none" w:sz="0" w:space="0" w:color="auto"/>
                        <w:bottom w:val="none" w:sz="0" w:space="0" w:color="auto"/>
                        <w:right w:val="none" w:sz="0" w:space="0" w:color="auto"/>
                      </w:divBdr>
                    </w:div>
                    <w:div w:id="399523520">
                      <w:marLeft w:val="0"/>
                      <w:marRight w:val="0"/>
                      <w:marTop w:val="0"/>
                      <w:marBottom w:val="0"/>
                      <w:divBdr>
                        <w:top w:val="none" w:sz="0" w:space="0" w:color="auto"/>
                        <w:left w:val="none" w:sz="0" w:space="0" w:color="auto"/>
                        <w:bottom w:val="none" w:sz="0" w:space="0" w:color="auto"/>
                        <w:right w:val="none" w:sz="0" w:space="0" w:color="auto"/>
                      </w:divBdr>
                    </w:div>
                    <w:div w:id="1104954947">
                      <w:marLeft w:val="0"/>
                      <w:marRight w:val="0"/>
                      <w:marTop w:val="0"/>
                      <w:marBottom w:val="0"/>
                      <w:divBdr>
                        <w:top w:val="none" w:sz="0" w:space="0" w:color="auto"/>
                        <w:left w:val="none" w:sz="0" w:space="0" w:color="auto"/>
                        <w:bottom w:val="none" w:sz="0" w:space="0" w:color="auto"/>
                        <w:right w:val="none" w:sz="0" w:space="0" w:color="auto"/>
                      </w:divBdr>
                    </w:div>
                    <w:div w:id="1614630300">
                      <w:marLeft w:val="0"/>
                      <w:marRight w:val="0"/>
                      <w:marTop w:val="0"/>
                      <w:marBottom w:val="0"/>
                      <w:divBdr>
                        <w:top w:val="none" w:sz="0" w:space="0" w:color="auto"/>
                        <w:left w:val="none" w:sz="0" w:space="0" w:color="auto"/>
                        <w:bottom w:val="none" w:sz="0" w:space="0" w:color="auto"/>
                        <w:right w:val="none" w:sz="0" w:space="0" w:color="auto"/>
                      </w:divBdr>
                    </w:div>
                    <w:div w:id="1901090206">
                      <w:marLeft w:val="0"/>
                      <w:marRight w:val="0"/>
                      <w:marTop w:val="0"/>
                      <w:marBottom w:val="0"/>
                      <w:divBdr>
                        <w:top w:val="none" w:sz="0" w:space="0" w:color="auto"/>
                        <w:left w:val="none" w:sz="0" w:space="0" w:color="auto"/>
                        <w:bottom w:val="none" w:sz="0" w:space="0" w:color="auto"/>
                        <w:right w:val="none" w:sz="0" w:space="0" w:color="auto"/>
                      </w:divBdr>
                    </w:div>
                    <w:div w:id="2030521176">
                      <w:marLeft w:val="0"/>
                      <w:marRight w:val="0"/>
                      <w:marTop w:val="0"/>
                      <w:marBottom w:val="0"/>
                      <w:divBdr>
                        <w:top w:val="none" w:sz="0" w:space="0" w:color="auto"/>
                        <w:left w:val="none" w:sz="0" w:space="0" w:color="auto"/>
                        <w:bottom w:val="none" w:sz="0" w:space="0" w:color="auto"/>
                        <w:right w:val="none" w:sz="0" w:space="0" w:color="auto"/>
                      </w:divBdr>
                    </w:div>
                  </w:divsChild>
                </w:div>
                <w:div w:id="131338382">
                  <w:marLeft w:val="0"/>
                  <w:marRight w:val="0"/>
                  <w:marTop w:val="0"/>
                  <w:marBottom w:val="0"/>
                  <w:divBdr>
                    <w:top w:val="none" w:sz="0" w:space="0" w:color="auto"/>
                    <w:left w:val="none" w:sz="0" w:space="0" w:color="auto"/>
                    <w:bottom w:val="none" w:sz="0" w:space="0" w:color="auto"/>
                    <w:right w:val="none" w:sz="0" w:space="0" w:color="auto"/>
                  </w:divBdr>
                  <w:divsChild>
                    <w:div w:id="219830461">
                      <w:marLeft w:val="0"/>
                      <w:marRight w:val="0"/>
                      <w:marTop w:val="0"/>
                      <w:marBottom w:val="0"/>
                      <w:divBdr>
                        <w:top w:val="none" w:sz="0" w:space="0" w:color="auto"/>
                        <w:left w:val="none" w:sz="0" w:space="0" w:color="auto"/>
                        <w:bottom w:val="none" w:sz="0" w:space="0" w:color="auto"/>
                        <w:right w:val="none" w:sz="0" w:space="0" w:color="auto"/>
                      </w:divBdr>
                    </w:div>
                    <w:div w:id="1391073429">
                      <w:marLeft w:val="0"/>
                      <w:marRight w:val="0"/>
                      <w:marTop w:val="0"/>
                      <w:marBottom w:val="0"/>
                      <w:divBdr>
                        <w:top w:val="none" w:sz="0" w:space="0" w:color="auto"/>
                        <w:left w:val="none" w:sz="0" w:space="0" w:color="auto"/>
                        <w:bottom w:val="none" w:sz="0" w:space="0" w:color="auto"/>
                        <w:right w:val="none" w:sz="0" w:space="0" w:color="auto"/>
                      </w:divBdr>
                    </w:div>
                    <w:div w:id="1438211251">
                      <w:marLeft w:val="0"/>
                      <w:marRight w:val="0"/>
                      <w:marTop w:val="0"/>
                      <w:marBottom w:val="0"/>
                      <w:divBdr>
                        <w:top w:val="none" w:sz="0" w:space="0" w:color="auto"/>
                        <w:left w:val="none" w:sz="0" w:space="0" w:color="auto"/>
                        <w:bottom w:val="none" w:sz="0" w:space="0" w:color="auto"/>
                        <w:right w:val="none" w:sz="0" w:space="0" w:color="auto"/>
                      </w:divBdr>
                    </w:div>
                    <w:div w:id="1729497051">
                      <w:marLeft w:val="0"/>
                      <w:marRight w:val="0"/>
                      <w:marTop w:val="0"/>
                      <w:marBottom w:val="0"/>
                      <w:divBdr>
                        <w:top w:val="none" w:sz="0" w:space="0" w:color="auto"/>
                        <w:left w:val="none" w:sz="0" w:space="0" w:color="auto"/>
                        <w:bottom w:val="none" w:sz="0" w:space="0" w:color="auto"/>
                        <w:right w:val="none" w:sz="0" w:space="0" w:color="auto"/>
                      </w:divBdr>
                    </w:div>
                    <w:div w:id="1997222802">
                      <w:marLeft w:val="0"/>
                      <w:marRight w:val="0"/>
                      <w:marTop w:val="0"/>
                      <w:marBottom w:val="0"/>
                      <w:divBdr>
                        <w:top w:val="none" w:sz="0" w:space="0" w:color="auto"/>
                        <w:left w:val="none" w:sz="0" w:space="0" w:color="auto"/>
                        <w:bottom w:val="none" w:sz="0" w:space="0" w:color="auto"/>
                        <w:right w:val="none" w:sz="0" w:space="0" w:color="auto"/>
                      </w:divBdr>
                    </w:div>
                    <w:div w:id="2008172458">
                      <w:marLeft w:val="0"/>
                      <w:marRight w:val="0"/>
                      <w:marTop w:val="0"/>
                      <w:marBottom w:val="0"/>
                      <w:divBdr>
                        <w:top w:val="none" w:sz="0" w:space="0" w:color="auto"/>
                        <w:left w:val="none" w:sz="0" w:space="0" w:color="auto"/>
                        <w:bottom w:val="none" w:sz="0" w:space="0" w:color="auto"/>
                        <w:right w:val="none" w:sz="0" w:space="0" w:color="auto"/>
                      </w:divBdr>
                    </w:div>
                  </w:divsChild>
                </w:div>
                <w:div w:id="633221661">
                  <w:marLeft w:val="0"/>
                  <w:marRight w:val="0"/>
                  <w:marTop w:val="0"/>
                  <w:marBottom w:val="0"/>
                  <w:divBdr>
                    <w:top w:val="none" w:sz="0" w:space="0" w:color="auto"/>
                    <w:left w:val="none" w:sz="0" w:space="0" w:color="auto"/>
                    <w:bottom w:val="none" w:sz="0" w:space="0" w:color="auto"/>
                    <w:right w:val="none" w:sz="0" w:space="0" w:color="auto"/>
                  </w:divBdr>
                  <w:divsChild>
                    <w:div w:id="567571458">
                      <w:marLeft w:val="0"/>
                      <w:marRight w:val="0"/>
                      <w:marTop w:val="0"/>
                      <w:marBottom w:val="0"/>
                      <w:divBdr>
                        <w:top w:val="none" w:sz="0" w:space="0" w:color="auto"/>
                        <w:left w:val="none" w:sz="0" w:space="0" w:color="auto"/>
                        <w:bottom w:val="none" w:sz="0" w:space="0" w:color="auto"/>
                        <w:right w:val="none" w:sz="0" w:space="0" w:color="auto"/>
                      </w:divBdr>
                    </w:div>
                    <w:div w:id="1030842279">
                      <w:marLeft w:val="0"/>
                      <w:marRight w:val="0"/>
                      <w:marTop w:val="0"/>
                      <w:marBottom w:val="0"/>
                      <w:divBdr>
                        <w:top w:val="none" w:sz="0" w:space="0" w:color="auto"/>
                        <w:left w:val="none" w:sz="0" w:space="0" w:color="auto"/>
                        <w:bottom w:val="none" w:sz="0" w:space="0" w:color="auto"/>
                        <w:right w:val="none" w:sz="0" w:space="0" w:color="auto"/>
                      </w:divBdr>
                    </w:div>
                  </w:divsChild>
                </w:div>
                <w:div w:id="940071427">
                  <w:marLeft w:val="0"/>
                  <w:marRight w:val="0"/>
                  <w:marTop w:val="0"/>
                  <w:marBottom w:val="0"/>
                  <w:divBdr>
                    <w:top w:val="none" w:sz="0" w:space="0" w:color="auto"/>
                    <w:left w:val="none" w:sz="0" w:space="0" w:color="auto"/>
                    <w:bottom w:val="none" w:sz="0" w:space="0" w:color="auto"/>
                    <w:right w:val="none" w:sz="0" w:space="0" w:color="auto"/>
                  </w:divBdr>
                  <w:divsChild>
                    <w:div w:id="142308822">
                      <w:marLeft w:val="0"/>
                      <w:marRight w:val="0"/>
                      <w:marTop w:val="0"/>
                      <w:marBottom w:val="0"/>
                      <w:divBdr>
                        <w:top w:val="none" w:sz="0" w:space="0" w:color="auto"/>
                        <w:left w:val="none" w:sz="0" w:space="0" w:color="auto"/>
                        <w:bottom w:val="none" w:sz="0" w:space="0" w:color="auto"/>
                        <w:right w:val="none" w:sz="0" w:space="0" w:color="auto"/>
                      </w:divBdr>
                    </w:div>
                  </w:divsChild>
                </w:div>
                <w:div w:id="1055741547">
                  <w:marLeft w:val="0"/>
                  <w:marRight w:val="0"/>
                  <w:marTop w:val="0"/>
                  <w:marBottom w:val="0"/>
                  <w:divBdr>
                    <w:top w:val="none" w:sz="0" w:space="0" w:color="auto"/>
                    <w:left w:val="none" w:sz="0" w:space="0" w:color="auto"/>
                    <w:bottom w:val="none" w:sz="0" w:space="0" w:color="auto"/>
                    <w:right w:val="none" w:sz="0" w:space="0" w:color="auto"/>
                  </w:divBdr>
                  <w:divsChild>
                    <w:div w:id="395133102">
                      <w:marLeft w:val="0"/>
                      <w:marRight w:val="0"/>
                      <w:marTop w:val="0"/>
                      <w:marBottom w:val="0"/>
                      <w:divBdr>
                        <w:top w:val="none" w:sz="0" w:space="0" w:color="auto"/>
                        <w:left w:val="none" w:sz="0" w:space="0" w:color="auto"/>
                        <w:bottom w:val="none" w:sz="0" w:space="0" w:color="auto"/>
                        <w:right w:val="none" w:sz="0" w:space="0" w:color="auto"/>
                      </w:divBdr>
                    </w:div>
                    <w:div w:id="1112046996">
                      <w:marLeft w:val="0"/>
                      <w:marRight w:val="0"/>
                      <w:marTop w:val="0"/>
                      <w:marBottom w:val="0"/>
                      <w:divBdr>
                        <w:top w:val="none" w:sz="0" w:space="0" w:color="auto"/>
                        <w:left w:val="none" w:sz="0" w:space="0" w:color="auto"/>
                        <w:bottom w:val="none" w:sz="0" w:space="0" w:color="auto"/>
                        <w:right w:val="none" w:sz="0" w:space="0" w:color="auto"/>
                      </w:divBdr>
                    </w:div>
                    <w:div w:id="1561209757">
                      <w:marLeft w:val="0"/>
                      <w:marRight w:val="0"/>
                      <w:marTop w:val="0"/>
                      <w:marBottom w:val="0"/>
                      <w:divBdr>
                        <w:top w:val="none" w:sz="0" w:space="0" w:color="auto"/>
                        <w:left w:val="none" w:sz="0" w:space="0" w:color="auto"/>
                        <w:bottom w:val="none" w:sz="0" w:space="0" w:color="auto"/>
                        <w:right w:val="none" w:sz="0" w:space="0" w:color="auto"/>
                      </w:divBdr>
                    </w:div>
                  </w:divsChild>
                </w:div>
                <w:div w:id="1062944312">
                  <w:marLeft w:val="0"/>
                  <w:marRight w:val="0"/>
                  <w:marTop w:val="0"/>
                  <w:marBottom w:val="0"/>
                  <w:divBdr>
                    <w:top w:val="none" w:sz="0" w:space="0" w:color="auto"/>
                    <w:left w:val="none" w:sz="0" w:space="0" w:color="auto"/>
                    <w:bottom w:val="none" w:sz="0" w:space="0" w:color="auto"/>
                    <w:right w:val="none" w:sz="0" w:space="0" w:color="auto"/>
                  </w:divBdr>
                  <w:divsChild>
                    <w:div w:id="496189199">
                      <w:marLeft w:val="0"/>
                      <w:marRight w:val="0"/>
                      <w:marTop w:val="0"/>
                      <w:marBottom w:val="0"/>
                      <w:divBdr>
                        <w:top w:val="none" w:sz="0" w:space="0" w:color="auto"/>
                        <w:left w:val="none" w:sz="0" w:space="0" w:color="auto"/>
                        <w:bottom w:val="none" w:sz="0" w:space="0" w:color="auto"/>
                        <w:right w:val="none" w:sz="0" w:space="0" w:color="auto"/>
                      </w:divBdr>
                    </w:div>
                    <w:div w:id="942953474">
                      <w:marLeft w:val="0"/>
                      <w:marRight w:val="0"/>
                      <w:marTop w:val="0"/>
                      <w:marBottom w:val="0"/>
                      <w:divBdr>
                        <w:top w:val="none" w:sz="0" w:space="0" w:color="auto"/>
                        <w:left w:val="none" w:sz="0" w:space="0" w:color="auto"/>
                        <w:bottom w:val="none" w:sz="0" w:space="0" w:color="auto"/>
                        <w:right w:val="none" w:sz="0" w:space="0" w:color="auto"/>
                      </w:divBdr>
                    </w:div>
                    <w:div w:id="1788424626">
                      <w:marLeft w:val="0"/>
                      <w:marRight w:val="0"/>
                      <w:marTop w:val="0"/>
                      <w:marBottom w:val="0"/>
                      <w:divBdr>
                        <w:top w:val="none" w:sz="0" w:space="0" w:color="auto"/>
                        <w:left w:val="none" w:sz="0" w:space="0" w:color="auto"/>
                        <w:bottom w:val="none" w:sz="0" w:space="0" w:color="auto"/>
                        <w:right w:val="none" w:sz="0" w:space="0" w:color="auto"/>
                      </w:divBdr>
                    </w:div>
                  </w:divsChild>
                </w:div>
                <w:div w:id="1149519472">
                  <w:marLeft w:val="0"/>
                  <w:marRight w:val="0"/>
                  <w:marTop w:val="0"/>
                  <w:marBottom w:val="0"/>
                  <w:divBdr>
                    <w:top w:val="none" w:sz="0" w:space="0" w:color="auto"/>
                    <w:left w:val="none" w:sz="0" w:space="0" w:color="auto"/>
                    <w:bottom w:val="none" w:sz="0" w:space="0" w:color="auto"/>
                    <w:right w:val="none" w:sz="0" w:space="0" w:color="auto"/>
                  </w:divBdr>
                  <w:divsChild>
                    <w:div w:id="634137461">
                      <w:marLeft w:val="0"/>
                      <w:marRight w:val="0"/>
                      <w:marTop w:val="0"/>
                      <w:marBottom w:val="0"/>
                      <w:divBdr>
                        <w:top w:val="none" w:sz="0" w:space="0" w:color="auto"/>
                        <w:left w:val="none" w:sz="0" w:space="0" w:color="auto"/>
                        <w:bottom w:val="none" w:sz="0" w:space="0" w:color="auto"/>
                        <w:right w:val="none" w:sz="0" w:space="0" w:color="auto"/>
                      </w:divBdr>
                    </w:div>
                    <w:div w:id="1181897141">
                      <w:marLeft w:val="0"/>
                      <w:marRight w:val="0"/>
                      <w:marTop w:val="0"/>
                      <w:marBottom w:val="0"/>
                      <w:divBdr>
                        <w:top w:val="none" w:sz="0" w:space="0" w:color="auto"/>
                        <w:left w:val="none" w:sz="0" w:space="0" w:color="auto"/>
                        <w:bottom w:val="none" w:sz="0" w:space="0" w:color="auto"/>
                        <w:right w:val="none" w:sz="0" w:space="0" w:color="auto"/>
                      </w:divBdr>
                    </w:div>
                  </w:divsChild>
                </w:div>
                <w:div w:id="1438283095">
                  <w:marLeft w:val="0"/>
                  <w:marRight w:val="0"/>
                  <w:marTop w:val="0"/>
                  <w:marBottom w:val="0"/>
                  <w:divBdr>
                    <w:top w:val="none" w:sz="0" w:space="0" w:color="auto"/>
                    <w:left w:val="none" w:sz="0" w:space="0" w:color="auto"/>
                    <w:bottom w:val="none" w:sz="0" w:space="0" w:color="auto"/>
                    <w:right w:val="none" w:sz="0" w:space="0" w:color="auto"/>
                  </w:divBdr>
                  <w:divsChild>
                    <w:div w:id="838470946">
                      <w:marLeft w:val="0"/>
                      <w:marRight w:val="0"/>
                      <w:marTop w:val="0"/>
                      <w:marBottom w:val="0"/>
                      <w:divBdr>
                        <w:top w:val="none" w:sz="0" w:space="0" w:color="auto"/>
                        <w:left w:val="none" w:sz="0" w:space="0" w:color="auto"/>
                        <w:bottom w:val="none" w:sz="0" w:space="0" w:color="auto"/>
                        <w:right w:val="none" w:sz="0" w:space="0" w:color="auto"/>
                      </w:divBdr>
                    </w:div>
                    <w:div w:id="114874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827308">
          <w:marLeft w:val="0"/>
          <w:marRight w:val="0"/>
          <w:marTop w:val="0"/>
          <w:marBottom w:val="0"/>
          <w:divBdr>
            <w:top w:val="none" w:sz="0" w:space="0" w:color="auto"/>
            <w:left w:val="none" w:sz="0" w:space="0" w:color="auto"/>
            <w:bottom w:val="none" w:sz="0" w:space="0" w:color="auto"/>
            <w:right w:val="none" w:sz="0" w:space="0" w:color="auto"/>
          </w:divBdr>
        </w:div>
        <w:div w:id="1934779480">
          <w:marLeft w:val="0"/>
          <w:marRight w:val="0"/>
          <w:marTop w:val="0"/>
          <w:marBottom w:val="0"/>
          <w:divBdr>
            <w:top w:val="none" w:sz="0" w:space="0" w:color="auto"/>
            <w:left w:val="none" w:sz="0" w:space="0" w:color="auto"/>
            <w:bottom w:val="none" w:sz="0" w:space="0" w:color="auto"/>
            <w:right w:val="none" w:sz="0" w:space="0" w:color="auto"/>
          </w:divBdr>
          <w:divsChild>
            <w:div w:id="68158207">
              <w:marLeft w:val="0"/>
              <w:marRight w:val="0"/>
              <w:marTop w:val="0"/>
              <w:marBottom w:val="0"/>
              <w:divBdr>
                <w:top w:val="none" w:sz="0" w:space="0" w:color="auto"/>
                <w:left w:val="none" w:sz="0" w:space="0" w:color="auto"/>
                <w:bottom w:val="none" w:sz="0" w:space="0" w:color="auto"/>
                <w:right w:val="none" w:sz="0" w:space="0" w:color="auto"/>
              </w:divBdr>
            </w:div>
            <w:div w:id="72044578">
              <w:marLeft w:val="0"/>
              <w:marRight w:val="0"/>
              <w:marTop w:val="0"/>
              <w:marBottom w:val="0"/>
              <w:divBdr>
                <w:top w:val="none" w:sz="0" w:space="0" w:color="auto"/>
                <w:left w:val="none" w:sz="0" w:space="0" w:color="auto"/>
                <w:bottom w:val="none" w:sz="0" w:space="0" w:color="auto"/>
                <w:right w:val="none" w:sz="0" w:space="0" w:color="auto"/>
              </w:divBdr>
            </w:div>
            <w:div w:id="79566692">
              <w:marLeft w:val="0"/>
              <w:marRight w:val="0"/>
              <w:marTop w:val="0"/>
              <w:marBottom w:val="0"/>
              <w:divBdr>
                <w:top w:val="none" w:sz="0" w:space="0" w:color="auto"/>
                <w:left w:val="none" w:sz="0" w:space="0" w:color="auto"/>
                <w:bottom w:val="none" w:sz="0" w:space="0" w:color="auto"/>
                <w:right w:val="none" w:sz="0" w:space="0" w:color="auto"/>
              </w:divBdr>
            </w:div>
            <w:div w:id="101148026">
              <w:marLeft w:val="0"/>
              <w:marRight w:val="0"/>
              <w:marTop w:val="0"/>
              <w:marBottom w:val="0"/>
              <w:divBdr>
                <w:top w:val="none" w:sz="0" w:space="0" w:color="auto"/>
                <w:left w:val="none" w:sz="0" w:space="0" w:color="auto"/>
                <w:bottom w:val="none" w:sz="0" w:space="0" w:color="auto"/>
                <w:right w:val="none" w:sz="0" w:space="0" w:color="auto"/>
              </w:divBdr>
            </w:div>
            <w:div w:id="169415541">
              <w:marLeft w:val="0"/>
              <w:marRight w:val="0"/>
              <w:marTop w:val="0"/>
              <w:marBottom w:val="0"/>
              <w:divBdr>
                <w:top w:val="none" w:sz="0" w:space="0" w:color="auto"/>
                <w:left w:val="none" w:sz="0" w:space="0" w:color="auto"/>
                <w:bottom w:val="none" w:sz="0" w:space="0" w:color="auto"/>
                <w:right w:val="none" w:sz="0" w:space="0" w:color="auto"/>
              </w:divBdr>
            </w:div>
            <w:div w:id="180437881">
              <w:marLeft w:val="0"/>
              <w:marRight w:val="0"/>
              <w:marTop w:val="0"/>
              <w:marBottom w:val="0"/>
              <w:divBdr>
                <w:top w:val="none" w:sz="0" w:space="0" w:color="auto"/>
                <w:left w:val="none" w:sz="0" w:space="0" w:color="auto"/>
                <w:bottom w:val="none" w:sz="0" w:space="0" w:color="auto"/>
                <w:right w:val="none" w:sz="0" w:space="0" w:color="auto"/>
              </w:divBdr>
            </w:div>
            <w:div w:id="183902276">
              <w:marLeft w:val="0"/>
              <w:marRight w:val="0"/>
              <w:marTop w:val="0"/>
              <w:marBottom w:val="0"/>
              <w:divBdr>
                <w:top w:val="none" w:sz="0" w:space="0" w:color="auto"/>
                <w:left w:val="none" w:sz="0" w:space="0" w:color="auto"/>
                <w:bottom w:val="none" w:sz="0" w:space="0" w:color="auto"/>
                <w:right w:val="none" w:sz="0" w:space="0" w:color="auto"/>
              </w:divBdr>
            </w:div>
            <w:div w:id="353965911">
              <w:marLeft w:val="0"/>
              <w:marRight w:val="0"/>
              <w:marTop w:val="0"/>
              <w:marBottom w:val="0"/>
              <w:divBdr>
                <w:top w:val="none" w:sz="0" w:space="0" w:color="auto"/>
                <w:left w:val="none" w:sz="0" w:space="0" w:color="auto"/>
                <w:bottom w:val="none" w:sz="0" w:space="0" w:color="auto"/>
                <w:right w:val="none" w:sz="0" w:space="0" w:color="auto"/>
              </w:divBdr>
            </w:div>
            <w:div w:id="607350342">
              <w:marLeft w:val="0"/>
              <w:marRight w:val="0"/>
              <w:marTop w:val="0"/>
              <w:marBottom w:val="0"/>
              <w:divBdr>
                <w:top w:val="none" w:sz="0" w:space="0" w:color="auto"/>
                <w:left w:val="none" w:sz="0" w:space="0" w:color="auto"/>
                <w:bottom w:val="none" w:sz="0" w:space="0" w:color="auto"/>
                <w:right w:val="none" w:sz="0" w:space="0" w:color="auto"/>
              </w:divBdr>
            </w:div>
            <w:div w:id="654796106">
              <w:marLeft w:val="0"/>
              <w:marRight w:val="0"/>
              <w:marTop w:val="0"/>
              <w:marBottom w:val="0"/>
              <w:divBdr>
                <w:top w:val="none" w:sz="0" w:space="0" w:color="auto"/>
                <w:left w:val="none" w:sz="0" w:space="0" w:color="auto"/>
                <w:bottom w:val="none" w:sz="0" w:space="0" w:color="auto"/>
                <w:right w:val="none" w:sz="0" w:space="0" w:color="auto"/>
              </w:divBdr>
            </w:div>
            <w:div w:id="701903025">
              <w:marLeft w:val="0"/>
              <w:marRight w:val="0"/>
              <w:marTop w:val="0"/>
              <w:marBottom w:val="0"/>
              <w:divBdr>
                <w:top w:val="none" w:sz="0" w:space="0" w:color="auto"/>
                <w:left w:val="none" w:sz="0" w:space="0" w:color="auto"/>
                <w:bottom w:val="none" w:sz="0" w:space="0" w:color="auto"/>
                <w:right w:val="none" w:sz="0" w:space="0" w:color="auto"/>
              </w:divBdr>
            </w:div>
            <w:div w:id="1091660400">
              <w:marLeft w:val="0"/>
              <w:marRight w:val="0"/>
              <w:marTop w:val="0"/>
              <w:marBottom w:val="0"/>
              <w:divBdr>
                <w:top w:val="none" w:sz="0" w:space="0" w:color="auto"/>
                <w:left w:val="none" w:sz="0" w:space="0" w:color="auto"/>
                <w:bottom w:val="none" w:sz="0" w:space="0" w:color="auto"/>
                <w:right w:val="none" w:sz="0" w:space="0" w:color="auto"/>
              </w:divBdr>
            </w:div>
            <w:div w:id="1371149401">
              <w:marLeft w:val="0"/>
              <w:marRight w:val="0"/>
              <w:marTop w:val="0"/>
              <w:marBottom w:val="0"/>
              <w:divBdr>
                <w:top w:val="none" w:sz="0" w:space="0" w:color="auto"/>
                <w:left w:val="none" w:sz="0" w:space="0" w:color="auto"/>
                <w:bottom w:val="none" w:sz="0" w:space="0" w:color="auto"/>
                <w:right w:val="none" w:sz="0" w:space="0" w:color="auto"/>
              </w:divBdr>
            </w:div>
            <w:div w:id="1858036186">
              <w:marLeft w:val="0"/>
              <w:marRight w:val="0"/>
              <w:marTop w:val="0"/>
              <w:marBottom w:val="0"/>
              <w:divBdr>
                <w:top w:val="none" w:sz="0" w:space="0" w:color="auto"/>
                <w:left w:val="none" w:sz="0" w:space="0" w:color="auto"/>
                <w:bottom w:val="none" w:sz="0" w:space="0" w:color="auto"/>
                <w:right w:val="none" w:sz="0" w:space="0" w:color="auto"/>
              </w:divBdr>
            </w:div>
            <w:div w:id="1914729870">
              <w:marLeft w:val="0"/>
              <w:marRight w:val="0"/>
              <w:marTop w:val="0"/>
              <w:marBottom w:val="0"/>
              <w:divBdr>
                <w:top w:val="none" w:sz="0" w:space="0" w:color="auto"/>
                <w:left w:val="none" w:sz="0" w:space="0" w:color="auto"/>
                <w:bottom w:val="none" w:sz="0" w:space="0" w:color="auto"/>
                <w:right w:val="none" w:sz="0" w:space="0" w:color="auto"/>
              </w:divBdr>
            </w:div>
            <w:div w:id="2010476503">
              <w:marLeft w:val="0"/>
              <w:marRight w:val="0"/>
              <w:marTop w:val="0"/>
              <w:marBottom w:val="0"/>
              <w:divBdr>
                <w:top w:val="none" w:sz="0" w:space="0" w:color="auto"/>
                <w:left w:val="none" w:sz="0" w:space="0" w:color="auto"/>
                <w:bottom w:val="none" w:sz="0" w:space="0" w:color="auto"/>
                <w:right w:val="none" w:sz="0" w:space="0" w:color="auto"/>
              </w:divBdr>
            </w:div>
            <w:div w:id="2104715878">
              <w:marLeft w:val="0"/>
              <w:marRight w:val="0"/>
              <w:marTop w:val="0"/>
              <w:marBottom w:val="0"/>
              <w:divBdr>
                <w:top w:val="none" w:sz="0" w:space="0" w:color="auto"/>
                <w:left w:val="none" w:sz="0" w:space="0" w:color="auto"/>
                <w:bottom w:val="none" w:sz="0" w:space="0" w:color="auto"/>
                <w:right w:val="none" w:sz="0" w:space="0" w:color="auto"/>
              </w:divBdr>
            </w:div>
          </w:divsChild>
        </w:div>
        <w:div w:id="2041198357">
          <w:marLeft w:val="0"/>
          <w:marRight w:val="0"/>
          <w:marTop w:val="0"/>
          <w:marBottom w:val="0"/>
          <w:divBdr>
            <w:top w:val="none" w:sz="0" w:space="0" w:color="auto"/>
            <w:left w:val="none" w:sz="0" w:space="0" w:color="auto"/>
            <w:bottom w:val="none" w:sz="0" w:space="0" w:color="auto"/>
            <w:right w:val="none" w:sz="0" w:space="0" w:color="auto"/>
          </w:divBdr>
        </w:div>
        <w:div w:id="2100172147">
          <w:marLeft w:val="0"/>
          <w:marRight w:val="0"/>
          <w:marTop w:val="0"/>
          <w:marBottom w:val="0"/>
          <w:divBdr>
            <w:top w:val="none" w:sz="0" w:space="0" w:color="auto"/>
            <w:left w:val="none" w:sz="0" w:space="0" w:color="auto"/>
            <w:bottom w:val="none" w:sz="0" w:space="0" w:color="auto"/>
            <w:right w:val="none" w:sz="0" w:space="0" w:color="auto"/>
          </w:divBdr>
          <w:divsChild>
            <w:div w:id="104083097">
              <w:marLeft w:val="0"/>
              <w:marRight w:val="0"/>
              <w:marTop w:val="0"/>
              <w:marBottom w:val="0"/>
              <w:divBdr>
                <w:top w:val="none" w:sz="0" w:space="0" w:color="auto"/>
                <w:left w:val="none" w:sz="0" w:space="0" w:color="auto"/>
                <w:bottom w:val="none" w:sz="0" w:space="0" w:color="auto"/>
                <w:right w:val="none" w:sz="0" w:space="0" w:color="auto"/>
              </w:divBdr>
            </w:div>
            <w:div w:id="382945841">
              <w:marLeft w:val="0"/>
              <w:marRight w:val="0"/>
              <w:marTop w:val="0"/>
              <w:marBottom w:val="0"/>
              <w:divBdr>
                <w:top w:val="none" w:sz="0" w:space="0" w:color="auto"/>
                <w:left w:val="none" w:sz="0" w:space="0" w:color="auto"/>
                <w:bottom w:val="none" w:sz="0" w:space="0" w:color="auto"/>
                <w:right w:val="none" w:sz="0" w:space="0" w:color="auto"/>
              </w:divBdr>
            </w:div>
            <w:div w:id="446504501">
              <w:marLeft w:val="0"/>
              <w:marRight w:val="0"/>
              <w:marTop w:val="0"/>
              <w:marBottom w:val="0"/>
              <w:divBdr>
                <w:top w:val="none" w:sz="0" w:space="0" w:color="auto"/>
                <w:left w:val="none" w:sz="0" w:space="0" w:color="auto"/>
                <w:bottom w:val="none" w:sz="0" w:space="0" w:color="auto"/>
                <w:right w:val="none" w:sz="0" w:space="0" w:color="auto"/>
              </w:divBdr>
            </w:div>
            <w:div w:id="560866958">
              <w:marLeft w:val="0"/>
              <w:marRight w:val="0"/>
              <w:marTop w:val="0"/>
              <w:marBottom w:val="0"/>
              <w:divBdr>
                <w:top w:val="none" w:sz="0" w:space="0" w:color="auto"/>
                <w:left w:val="none" w:sz="0" w:space="0" w:color="auto"/>
                <w:bottom w:val="none" w:sz="0" w:space="0" w:color="auto"/>
                <w:right w:val="none" w:sz="0" w:space="0" w:color="auto"/>
              </w:divBdr>
            </w:div>
            <w:div w:id="562183934">
              <w:marLeft w:val="0"/>
              <w:marRight w:val="0"/>
              <w:marTop w:val="0"/>
              <w:marBottom w:val="0"/>
              <w:divBdr>
                <w:top w:val="none" w:sz="0" w:space="0" w:color="auto"/>
                <w:left w:val="none" w:sz="0" w:space="0" w:color="auto"/>
                <w:bottom w:val="none" w:sz="0" w:space="0" w:color="auto"/>
                <w:right w:val="none" w:sz="0" w:space="0" w:color="auto"/>
              </w:divBdr>
            </w:div>
            <w:div w:id="580255904">
              <w:marLeft w:val="0"/>
              <w:marRight w:val="0"/>
              <w:marTop w:val="0"/>
              <w:marBottom w:val="0"/>
              <w:divBdr>
                <w:top w:val="none" w:sz="0" w:space="0" w:color="auto"/>
                <w:left w:val="none" w:sz="0" w:space="0" w:color="auto"/>
                <w:bottom w:val="none" w:sz="0" w:space="0" w:color="auto"/>
                <w:right w:val="none" w:sz="0" w:space="0" w:color="auto"/>
              </w:divBdr>
            </w:div>
            <w:div w:id="606932887">
              <w:marLeft w:val="0"/>
              <w:marRight w:val="0"/>
              <w:marTop w:val="0"/>
              <w:marBottom w:val="0"/>
              <w:divBdr>
                <w:top w:val="none" w:sz="0" w:space="0" w:color="auto"/>
                <w:left w:val="none" w:sz="0" w:space="0" w:color="auto"/>
                <w:bottom w:val="none" w:sz="0" w:space="0" w:color="auto"/>
                <w:right w:val="none" w:sz="0" w:space="0" w:color="auto"/>
              </w:divBdr>
            </w:div>
            <w:div w:id="639964130">
              <w:marLeft w:val="0"/>
              <w:marRight w:val="0"/>
              <w:marTop w:val="0"/>
              <w:marBottom w:val="0"/>
              <w:divBdr>
                <w:top w:val="none" w:sz="0" w:space="0" w:color="auto"/>
                <w:left w:val="none" w:sz="0" w:space="0" w:color="auto"/>
                <w:bottom w:val="none" w:sz="0" w:space="0" w:color="auto"/>
                <w:right w:val="none" w:sz="0" w:space="0" w:color="auto"/>
              </w:divBdr>
            </w:div>
            <w:div w:id="683359604">
              <w:marLeft w:val="0"/>
              <w:marRight w:val="0"/>
              <w:marTop w:val="0"/>
              <w:marBottom w:val="0"/>
              <w:divBdr>
                <w:top w:val="none" w:sz="0" w:space="0" w:color="auto"/>
                <w:left w:val="none" w:sz="0" w:space="0" w:color="auto"/>
                <w:bottom w:val="none" w:sz="0" w:space="0" w:color="auto"/>
                <w:right w:val="none" w:sz="0" w:space="0" w:color="auto"/>
              </w:divBdr>
            </w:div>
            <w:div w:id="711463404">
              <w:marLeft w:val="0"/>
              <w:marRight w:val="0"/>
              <w:marTop w:val="0"/>
              <w:marBottom w:val="0"/>
              <w:divBdr>
                <w:top w:val="none" w:sz="0" w:space="0" w:color="auto"/>
                <w:left w:val="none" w:sz="0" w:space="0" w:color="auto"/>
                <w:bottom w:val="none" w:sz="0" w:space="0" w:color="auto"/>
                <w:right w:val="none" w:sz="0" w:space="0" w:color="auto"/>
              </w:divBdr>
            </w:div>
            <w:div w:id="747849994">
              <w:marLeft w:val="0"/>
              <w:marRight w:val="0"/>
              <w:marTop w:val="0"/>
              <w:marBottom w:val="0"/>
              <w:divBdr>
                <w:top w:val="none" w:sz="0" w:space="0" w:color="auto"/>
                <w:left w:val="none" w:sz="0" w:space="0" w:color="auto"/>
                <w:bottom w:val="none" w:sz="0" w:space="0" w:color="auto"/>
                <w:right w:val="none" w:sz="0" w:space="0" w:color="auto"/>
              </w:divBdr>
            </w:div>
            <w:div w:id="869341012">
              <w:marLeft w:val="0"/>
              <w:marRight w:val="0"/>
              <w:marTop w:val="0"/>
              <w:marBottom w:val="0"/>
              <w:divBdr>
                <w:top w:val="none" w:sz="0" w:space="0" w:color="auto"/>
                <w:left w:val="none" w:sz="0" w:space="0" w:color="auto"/>
                <w:bottom w:val="none" w:sz="0" w:space="0" w:color="auto"/>
                <w:right w:val="none" w:sz="0" w:space="0" w:color="auto"/>
              </w:divBdr>
            </w:div>
            <w:div w:id="1190528794">
              <w:marLeft w:val="0"/>
              <w:marRight w:val="0"/>
              <w:marTop w:val="0"/>
              <w:marBottom w:val="0"/>
              <w:divBdr>
                <w:top w:val="none" w:sz="0" w:space="0" w:color="auto"/>
                <w:left w:val="none" w:sz="0" w:space="0" w:color="auto"/>
                <w:bottom w:val="none" w:sz="0" w:space="0" w:color="auto"/>
                <w:right w:val="none" w:sz="0" w:space="0" w:color="auto"/>
              </w:divBdr>
            </w:div>
            <w:div w:id="1308239344">
              <w:marLeft w:val="0"/>
              <w:marRight w:val="0"/>
              <w:marTop w:val="0"/>
              <w:marBottom w:val="0"/>
              <w:divBdr>
                <w:top w:val="none" w:sz="0" w:space="0" w:color="auto"/>
                <w:left w:val="none" w:sz="0" w:space="0" w:color="auto"/>
                <w:bottom w:val="none" w:sz="0" w:space="0" w:color="auto"/>
                <w:right w:val="none" w:sz="0" w:space="0" w:color="auto"/>
              </w:divBdr>
            </w:div>
            <w:div w:id="1436172956">
              <w:marLeft w:val="0"/>
              <w:marRight w:val="0"/>
              <w:marTop w:val="0"/>
              <w:marBottom w:val="0"/>
              <w:divBdr>
                <w:top w:val="none" w:sz="0" w:space="0" w:color="auto"/>
                <w:left w:val="none" w:sz="0" w:space="0" w:color="auto"/>
                <w:bottom w:val="none" w:sz="0" w:space="0" w:color="auto"/>
                <w:right w:val="none" w:sz="0" w:space="0" w:color="auto"/>
              </w:divBdr>
            </w:div>
            <w:div w:id="1593901181">
              <w:marLeft w:val="0"/>
              <w:marRight w:val="0"/>
              <w:marTop w:val="0"/>
              <w:marBottom w:val="0"/>
              <w:divBdr>
                <w:top w:val="none" w:sz="0" w:space="0" w:color="auto"/>
                <w:left w:val="none" w:sz="0" w:space="0" w:color="auto"/>
                <w:bottom w:val="none" w:sz="0" w:space="0" w:color="auto"/>
                <w:right w:val="none" w:sz="0" w:space="0" w:color="auto"/>
              </w:divBdr>
            </w:div>
            <w:div w:id="1797675151">
              <w:marLeft w:val="0"/>
              <w:marRight w:val="0"/>
              <w:marTop w:val="0"/>
              <w:marBottom w:val="0"/>
              <w:divBdr>
                <w:top w:val="none" w:sz="0" w:space="0" w:color="auto"/>
                <w:left w:val="none" w:sz="0" w:space="0" w:color="auto"/>
                <w:bottom w:val="none" w:sz="0" w:space="0" w:color="auto"/>
                <w:right w:val="none" w:sz="0" w:space="0" w:color="auto"/>
              </w:divBdr>
            </w:div>
            <w:div w:id="1966347984">
              <w:marLeft w:val="0"/>
              <w:marRight w:val="0"/>
              <w:marTop w:val="0"/>
              <w:marBottom w:val="0"/>
              <w:divBdr>
                <w:top w:val="none" w:sz="0" w:space="0" w:color="auto"/>
                <w:left w:val="none" w:sz="0" w:space="0" w:color="auto"/>
                <w:bottom w:val="none" w:sz="0" w:space="0" w:color="auto"/>
                <w:right w:val="none" w:sz="0" w:space="0" w:color="auto"/>
              </w:divBdr>
            </w:div>
            <w:div w:id="1967195112">
              <w:marLeft w:val="0"/>
              <w:marRight w:val="0"/>
              <w:marTop w:val="0"/>
              <w:marBottom w:val="0"/>
              <w:divBdr>
                <w:top w:val="none" w:sz="0" w:space="0" w:color="auto"/>
                <w:left w:val="none" w:sz="0" w:space="0" w:color="auto"/>
                <w:bottom w:val="none" w:sz="0" w:space="0" w:color="auto"/>
                <w:right w:val="none" w:sz="0" w:space="0" w:color="auto"/>
              </w:divBdr>
            </w:div>
            <w:div w:id="2048407788">
              <w:marLeft w:val="0"/>
              <w:marRight w:val="0"/>
              <w:marTop w:val="0"/>
              <w:marBottom w:val="0"/>
              <w:divBdr>
                <w:top w:val="none" w:sz="0" w:space="0" w:color="auto"/>
                <w:left w:val="none" w:sz="0" w:space="0" w:color="auto"/>
                <w:bottom w:val="none" w:sz="0" w:space="0" w:color="auto"/>
                <w:right w:val="none" w:sz="0" w:space="0" w:color="auto"/>
              </w:divBdr>
            </w:div>
          </w:divsChild>
        </w:div>
        <w:div w:id="2144106621">
          <w:marLeft w:val="0"/>
          <w:marRight w:val="0"/>
          <w:marTop w:val="0"/>
          <w:marBottom w:val="0"/>
          <w:divBdr>
            <w:top w:val="none" w:sz="0" w:space="0" w:color="auto"/>
            <w:left w:val="none" w:sz="0" w:space="0" w:color="auto"/>
            <w:bottom w:val="none" w:sz="0" w:space="0" w:color="auto"/>
            <w:right w:val="none" w:sz="0" w:space="0" w:color="auto"/>
          </w:divBdr>
          <w:divsChild>
            <w:div w:id="39482337">
              <w:marLeft w:val="0"/>
              <w:marRight w:val="0"/>
              <w:marTop w:val="0"/>
              <w:marBottom w:val="0"/>
              <w:divBdr>
                <w:top w:val="none" w:sz="0" w:space="0" w:color="auto"/>
                <w:left w:val="none" w:sz="0" w:space="0" w:color="auto"/>
                <w:bottom w:val="none" w:sz="0" w:space="0" w:color="auto"/>
                <w:right w:val="none" w:sz="0" w:space="0" w:color="auto"/>
              </w:divBdr>
            </w:div>
            <w:div w:id="53089358">
              <w:marLeft w:val="0"/>
              <w:marRight w:val="0"/>
              <w:marTop w:val="0"/>
              <w:marBottom w:val="0"/>
              <w:divBdr>
                <w:top w:val="none" w:sz="0" w:space="0" w:color="auto"/>
                <w:left w:val="none" w:sz="0" w:space="0" w:color="auto"/>
                <w:bottom w:val="none" w:sz="0" w:space="0" w:color="auto"/>
                <w:right w:val="none" w:sz="0" w:space="0" w:color="auto"/>
              </w:divBdr>
            </w:div>
            <w:div w:id="171072574">
              <w:marLeft w:val="0"/>
              <w:marRight w:val="0"/>
              <w:marTop w:val="0"/>
              <w:marBottom w:val="0"/>
              <w:divBdr>
                <w:top w:val="none" w:sz="0" w:space="0" w:color="auto"/>
                <w:left w:val="none" w:sz="0" w:space="0" w:color="auto"/>
                <w:bottom w:val="none" w:sz="0" w:space="0" w:color="auto"/>
                <w:right w:val="none" w:sz="0" w:space="0" w:color="auto"/>
              </w:divBdr>
            </w:div>
            <w:div w:id="295261786">
              <w:marLeft w:val="0"/>
              <w:marRight w:val="0"/>
              <w:marTop w:val="0"/>
              <w:marBottom w:val="0"/>
              <w:divBdr>
                <w:top w:val="none" w:sz="0" w:space="0" w:color="auto"/>
                <w:left w:val="none" w:sz="0" w:space="0" w:color="auto"/>
                <w:bottom w:val="none" w:sz="0" w:space="0" w:color="auto"/>
                <w:right w:val="none" w:sz="0" w:space="0" w:color="auto"/>
              </w:divBdr>
            </w:div>
            <w:div w:id="493028220">
              <w:marLeft w:val="0"/>
              <w:marRight w:val="0"/>
              <w:marTop w:val="0"/>
              <w:marBottom w:val="0"/>
              <w:divBdr>
                <w:top w:val="none" w:sz="0" w:space="0" w:color="auto"/>
                <w:left w:val="none" w:sz="0" w:space="0" w:color="auto"/>
                <w:bottom w:val="none" w:sz="0" w:space="0" w:color="auto"/>
                <w:right w:val="none" w:sz="0" w:space="0" w:color="auto"/>
              </w:divBdr>
            </w:div>
            <w:div w:id="517277267">
              <w:marLeft w:val="0"/>
              <w:marRight w:val="0"/>
              <w:marTop w:val="0"/>
              <w:marBottom w:val="0"/>
              <w:divBdr>
                <w:top w:val="none" w:sz="0" w:space="0" w:color="auto"/>
                <w:left w:val="none" w:sz="0" w:space="0" w:color="auto"/>
                <w:bottom w:val="none" w:sz="0" w:space="0" w:color="auto"/>
                <w:right w:val="none" w:sz="0" w:space="0" w:color="auto"/>
              </w:divBdr>
            </w:div>
            <w:div w:id="639653153">
              <w:marLeft w:val="0"/>
              <w:marRight w:val="0"/>
              <w:marTop w:val="0"/>
              <w:marBottom w:val="0"/>
              <w:divBdr>
                <w:top w:val="none" w:sz="0" w:space="0" w:color="auto"/>
                <w:left w:val="none" w:sz="0" w:space="0" w:color="auto"/>
                <w:bottom w:val="none" w:sz="0" w:space="0" w:color="auto"/>
                <w:right w:val="none" w:sz="0" w:space="0" w:color="auto"/>
              </w:divBdr>
            </w:div>
            <w:div w:id="749619476">
              <w:marLeft w:val="0"/>
              <w:marRight w:val="0"/>
              <w:marTop w:val="0"/>
              <w:marBottom w:val="0"/>
              <w:divBdr>
                <w:top w:val="none" w:sz="0" w:space="0" w:color="auto"/>
                <w:left w:val="none" w:sz="0" w:space="0" w:color="auto"/>
                <w:bottom w:val="none" w:sz="0" w:space="0" w:color="auto"/>
                <w:right w:val="none" w:sz="0" w:space="0" w:color="auto"/>
              </w:divBdr>
            </w:div>
            <w:div w:id="795220322">
              <w:marLeft w:val="0"/>
              <w:marRight w:val="0"/>
              <w:marTop w:val="0"/>
              <w:marBottom w:val="0"/>
              <w:divBdr>
                <w:top w:val="none" w:sz="0" w:space="0" w:color="auto"/>
                <w:left w:val="none" w:sz="0" w:space="0" w:color="auto"/>
                <w:bottom w:val="none" w:sz="0" w:space="0" w:color="auto"/>
                <w:right w:val="none" w:sz="0" w:space="0" w:color="auto"/>
              </w:divBdr>
            </w:div>
            <w:div w:id="805010924">
              <w:marLeft w:val="0"/>
              <w:marRight w:val="0"/>
              <w:marTop w:val="0"/>
              <w:marBottom w:val="0"/>
              <w:divBdr>
                <w:top w:val="none" w:sz="0" w:space="0" w:color="auto"/>
                <w:left w:val="none" w:sz="0" w:space="0" w:color="auto"/>
                <w:bottom w:val="none" w:sz="0" w:space="0" w:color="auto"/>
                <w:right w:val="none" w:sz="0" w:space="0" w:color="auto"/>
              </w:divBdr>
            </w:div>
            <w:div w:id="991904141">
              <w:marLeft w:val="0"/>
              <w:marRight w:val="0"/>
              <w:marTop w:val="0"/>
              <w:marBottom w:val="0"/>
              <w:divBdr>
                <w:top w:val="none" w:sz="0" w:space="0" w:color="auto"/>
                <w:left w:val="none" w:sz="0" w:space="0" w:color="auto"/>
                <w:bottom w:val="none" w:sz="0" w:space="0" w:color="auto"/>
                <w:right w:val="none" w:sz="0" w:space="0" w:color="auto"/>
              </w:divBdr>
            </w:div>
            <w:div w:id="1075859815">
              <w:marLeft w:val="0"/>
              <w:marRight w:val="0"/>
              <w:marTop w:val="0"/>
              <w:marBottom w:val="0"/>
              <w:divBdr>
                <w:top w:val="none" w:sz="0" w:space="0" w:color="auto"/>
                <w:left w:val="none" w:sz="0" w:space="0" w:color="auto"/>
                <w:bottom w:val="none" w:sz="0" w:space="0" w:color="auto"/>
                <w:right w:val="none" w:sz="0" w:space="0" w:color="auto"/>
              </w:divBdr>
            </w:div>
            <w:div w:id="1330282198">
              <w:marLeft w:val="0"/>
              <w:marRight w:val="0"/>
              <w:marTop w:val="0"/>
              <w:marBottom w:val="0"/>
              <w:divBdr>
                <w:top w:val="none" w:sz="0" w:space="0" w:color="auto"/>
                <w:left w:val="none" w:sz="0" w:space="0" w:color="auto"/>
                <w:bottom w:val="none" w:sz="0" w:space="0" w:color="auto"/>
                <w:right w:val="none" w:sz="0" w:space="0" w:color="auto"/>
              </w:divBdr>
            </w:div>
            <w:div w:id="1334334725">
              <w:marLeft w:val="0"/>
              <w:marRight w:val="0"/>
              <w:marTop w:val="0"/>
              <w:marBottom w:val="0"/>
              <w:divBdr>
                <w:top w:val="none" w:sz="0" w:space="0" w:color="auto"/>
                <w:left w:val="none" w:sz="0" w:space="0" w:color="auto"/>
                <w:bottom w:val="none" w:sz="0" w:space="0" w:color="auto"/>
                <w:right w:val="none" w:sz="0" w:space="0" w:color="auto"/>
              </w:divBdr>
            </w:div>
            <w:div w:id="1550728811">
              <w:marLeft w:val="0"/>
              <w:marRight w:val="0"/>
              <w:marTop w:val="0"/>
              <w:marBottom w:val="0"/>
              <w:divBdr>
                <w:top w:val="none" w:sz="0" w:space="0" w:color="auto"/>
                <w:left w:val="none" w:sz="0" w:space="0" w:color="auto"/>
                <w:bottom w:val="none" w:sz="0" w:space="0" w:color="auto"/>
                <w:right w:val="none" w:sz="0" w:space="0" w:color="auto"/>
              </w:divBdr>
            </w:div>
            <w:div w:id="1565483211">
              <w:marLeft w:val="0"/>
              <w:marRight w:val="0"/>
              <w:marTop w:val="0"/>
              <w:marBottom w:val="0"/>
              <w:divBdr>
                <w:top w:val="none" w:sz="0" w:space="0" w:color="auto"/>
                <w:left w:val="none" w:sz="0" w:space="0" w:color="auto"/>
                <w:bottom w:val="none" w:sz="0" w:space="0" w:color="auto"/>
                <w:right w:val="none" w:sz="0" w:space="0" w:color="auto"/>
              </w:divBdr>
            </w:div>
            <w:div w:id="1696466734">
              <w:marLeft w:val="0"/>
              <w:marRight w:val="0"/>
              <w:marTop w:val="0"/>
              <w:marBottom w:val="0"/>
              <w:divBdr>
                <w:top w:val="none" w:sz="0" w:space="0" w:color="auto"/>
                <w:left w:val="none" w:sz="0" w:space="0" w:color="auto"/>
                <w:bottom w:val="none" w:sz="0" w:space="0" w:color="auto"/>
                <w:right w:val="none" w:sz="0" w:space="0" w:color="auto"/>
              </w:divBdr>
            </w:div>
            <w:div w:id="1735396677">
              <w:marLeft w:val="0"/>
              <w:marRight w:val="0"/>
              <w:marTop w:val="0"/>
              <w:marBottom w:val="0"/>
              <w:divBdr>
                <w:top w:val="none" w:sz="0" w:space="0" w:color="auto"/>
                <w:left w:val="none" w:sz="0" w:space="0" w:color="auto"/>
                <w:bottom w:val="none" w:sz="0" w:space="0" w:color="auto"/>
                <w:right w:val="none" w:sz="0" w:space="0" w:color="auto"/>
              </w:divBdr>
            </w:div>
            <w:div w:id="1847747945">
              <w:marLeft w:val="0"/>
              <w:marRight w:val="0"/>
              <w:marTop w:val="0"/>
              <w:marBottom w:val="0"/>
              <w:divBdr>
                <w:top w:val="none" w:sz="0" w:space="0" w:color="auto"/>
                <w:left w:val="none" w:sz="0" w:space="0" w:color="auto"/>
                <w:bottom w:val="none" w:sz="0" w:space="0" w:color="auto"/>
                <w:right w:val="none" w:sz="0" w:space="0" w:color="auto"/>
              </w:divBdr>
            </w:div>
            <w:div w:id="189446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ncac.sharepoint.com/sites/policiesproceduresresources?locale=en-gb"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eresa.allen\Local%20Settings\Temporary%20Internet%20Files\Content.Outlook\910YJXK5\E%20safety%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86801211A75C498B97591D110C1459" ma:contentTypeVersion="14" ma:contentTypeDescription="Create a new document." ma:contentTypeScope="" ma:versionID="52662a6b6283fbe3d1244b822088453b">
  <xsd:schema xmlns:xsd="http://www.w3.org/2001/XMLSchema" xmlns:xs="http://www.w3.org/2001/XMLSchema" xmlns:p="http://schemas.microsoft.com/office/2006/metadata/properties" xmlns:ns2="d681ac1d-512d-48fc-9668-dc44c88ee2f2" xmlns:ns3="e338bb97-5fd2-4af9-958e-6e5b781195d8" targetNamespace="http://schemas.microsoft.com/office/2006/metadata/properties" ma:root="true" ma:fieldsID="7e3c47e16508017f22ee9e00208262b2" ns2:_="" ns3:_="">
    <xsd:import namespace="d681ac1d-512d-48fc-9668-dc44c88ee2f2"/>
    <xsd:import namespace="e338bb97-5fd2-4af9-958e-6e5b781195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1ac1d-512d-48fc-9668-dc44c88ee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52aacaf-c034-4d03-b686-c2525bd0ca5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38bb97-5fd2-4af9-958e-6e5b781195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20385b3-37b4-4095-8b04-9879e5bcbdfe}" ma:internalName="TaxCatchAll" ma:showField="CatchAllData" ma:web="e338bb97-5fd2-4af9-958e-6e5b781195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338bb97-5fd2-4af9-958e-6e5b781195d8" xsi:nil="true"/>
    <SharedWithUsers xmlns="e338bb97-5fd2-4af9-958e-6e5b781195d8">
      <UserInfo>
        <DisplayName>Students</DisplayName>
        <AccountId>261</AccountId>
        <AccountType/>
      </UserInfo>
      <UserInfo>
        <DisplayName>Angela Cheasley</DisplayName>
        <AccountId>28</AccountId>
        <AccountType/>
      </UserInfo>
    </SharedWithUsers>
    <lcf76f155ced4ddcb4097134ff3c332f xmlns="d681ac1d-512d-48fc-9668-dc44c88ee2f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D940C3-A33E-4326-B220-12B6D7522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1ac1d-512d-48fc-9668-dc44c88ee2f2"/>
    <ds:schemaRef ds:uri="e338bb97-5fd2-4af9-958e-6e5b78119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324AD3-450A-4999-8BD1-887A1D96B398}">
  <ds:schemaRefs>
    <ds:schemaRef ds:uri="http://schemas.microsoft.com/office/2006/metadata/properties"/>
    <ds:schemaRef ds:uri="http://schemas.microsoft.com/office/infopath/2007/PartnerControls"/>
    <ds:schemaRef ds:uri="e338bb97-5fd2-4af9-958e-6e5b781195d8"/>
    <ds:schemaRef ds:uri="d681ac1d-512d-48fc-9668-dc44c88ee2f2"/>
  </ds:schemaRefs>
</ds:datastoreItem>
</file>

<file path=customXml/itemProps3.xml><?xml version="1.0" encoding="utf-8"?>
<ds:datastoreItem xmlns:ds="http://schemas.openxmlformats.org/officeDocument/2006/customXml" ds:itemID="{B8272D8C-E813-4D21-9CF0-125B36EAB2D7}">
  <ds:schemaRefs>
    <ds:schemaRef ds:uri="http://schemas.openxmlformats.org/officeDocument/2006/bibliography"/>
  </ds:schemaRefs>
</ds:datastoreItem>
</file>

<file path=customXml/itemProps4.xml><?xml version="1.0" encoding="utf-8"?>
<ds:datastoreItem xmlns:ds="http://schemas.openxmlformats.org/officeDocument/2006/customXml" ds:itemID="{91FE945D-3AEF-403D-B09A-C26D693D42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C:\Documents and Settings\teresa.allen\Local Settings\Temporary Internet Files\Content.Outlook\910YJXK5\E safety 2.dotx</Template>
  <TotalTime>1</TotalTime>
  <Pages>8</Pages>
  <Words>2502</Words>
  <Characters>14266</Characters>
  <Application>Microsoft Office Word</Application>
  <DocSecurity>0</DocSecurity>
  <Lines>118</Lines>
  <Paragraphs>33</Paragraphs>
  <ScaleCrop>false</ScaleCrop>
  <Company>Royal National College</Company>
  <LinksUpToDate>false</LinksUpToDate>
  <CharactersWithSpaces>16735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User</dc:creator>
  <cp:keywords/>
  <cp:lastModifiedBy>Angela Cheasley</cp:lastModifiedBy>
  <cp:revision>1</cp:revision>
  <cp:lastPrinted>2020-03-13T00:16:00Z</cp:lastPrinted>
  <dcterms:created xsi:type="dcterms:W3CDTF">2025-01-23T23:04:00Z</dcterms:created>
  <dcterms:modified xsi:type="dcterms:W3CDTF">2025-02-03T12:16:00Z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0x010100EE86801211A75C498B97591D110C1459</vt:lpwstr>
  </property>
  <property fmtid="{D5CDD505-2E9C-101B-9397-08002B2CF9AE}" pid="3" name="Content">
    <vt:lpwstr>6;#IT and Technology|5bcf072a-0079-4c29-8601-ea2f99c68d39</vt:lpwstr>
  </property>
  <property fmtid="{D5CDD505-2E9C-101B-9397-08002B2CF9AE}" pid="4" name="Document Type">
    <vt:lpwstr>2;#Policy|7e9dcb39-1958-4fd1-8fa8-fe33e2d918d4</vt:lpwstr>
  </property>
  <property fmtid="{D5CDD505-2E9C-101B-9397-08002B2CF9AE}" pid="5" name="Responsibilty">
    <vt:lpwstr>4;#Technical Support Manager|4ecc8dca-fa81-40dc-9edc-e5bd4327126b</vt:lpwstr>
  </property>
  <property fmtid="{D5CDD505-2E9C-101B-9397-08002B2CF9AE}" pid="6" name="MediaServiceImageTags">
    <vt:lpwstr/>
  </property>
</Properties>
</file>